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2C502C70" w:rsidR="000A3C2F" w:rsidRDefault="005113A9" w:rsidP="003E65BA">
      <w:pPr>
        <w:pStyle w:val="Heading1"/>
      </w:pPr>
      <w:r>
        <w:t>Technology Appraisal Committee C</w:t>
      </w:r>
      <w:r w:rsidR="000A3C2F">
        <w:t xml:space="preserve"> meeting minutes</w:t>
      </w:r>
    </w:p>
    <w:p w14:paraId="1B1C52DF" w14:textId="5DDC0FEE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132E77">
        <w:t>Confirmed</w:t>
      </w:r>
    </w:p>
    <w:p w14:paraId="28A3F06E" w14:textId="269B2F48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C03BD7">
        <w:t>Wednesday 03 April 2024</w:t>
      </w:r>
    </w:p>
    <w:p w14:paraId="344B8760" w14:textId="517A86AA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497B95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06A6B988" w14:textId="0EF8F0D5" w:rsidR="005113A9" w:rsidRPr="0086786F" w:rsidRDefault="005113A9" w:rsidP="005113A9">
      <w:pPr>
        <w:pStyle w:val="Paragraph"/>
      </w:pPr>
      <w:bookmarkStart w:id="0" w:name="_Hlk119514877"/>
      <w:r w:rsidRPr="0086786F">
        <w:t>Professor Stephen O’Brien (Chair)</w:t>
      </w:r>
      <w:r w:rsidRPr="0086786F">
        <w:tab/>
      </w:r>
      <w:r w:rsidRPr="0086786F">
        <w:tab/>
      </w:r>
      <w:r w:rsidRPr="0086786F">
        <w:tab/>
        <w:t>Present for all items</w:t>
      </w:r>
    </w:p>
    <w:p w14:paraId="7F3BE362" w14:textId="3430D263" w:rsidR="005113A9" w:rsidRPr="0086786F" w:rsidRDefault="005113A9" w:rsidP="005113A9">
      <w:pPr>
        <w:pStyle w:val="Paragraph"/>
      </w:pPr>
      <w:r w:rsidRPr="0086786F">
        <w:t>Dr Richard Nicholas (Vice Chair)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3761E0DC" w14:textId="0DD26FCB" w:rsidR="005113A9" w:rsidRDefault="005113A9" w:rsidP="005113A9">
      <w:pPr>
        <w:pStyle w:val="Paragraph"/>
      </w:pPr>
      <w:r w:rsidRPr="0086786F">
        <w:t>Michael Chambers</w:t>
      </w:r>
      <w:r w:rsidRPr="0086786F">
        <w:tab/>
      </w:r>
      <w:r w:rsidRPr="0086786F">
        <w:tab/>
      </w:r>
      <w:r w:rsidRPr="0086786F">
        <w:tab/>
      </w:r>
      <w:r w:rsidRPr="0086786F">
        <w:tab/>
        <w:t xml:space="preserve">Present for all </w:t>
      </w:r>
      <w:proofErr w:type="gramStart"/>
      <w:r w:rsidRPr="0086786F">
        <w:t>items</w:t>
      </w:r>
      <w:proofErr w:type="gramEnd"/>
    </w:p>
    <w:p w14:paraId="5D1773A5" w14:textId="4477E2FE" w:rsidR="003B0C8A" w:rsidRDefault="003B0C8A" w:rsidP="005113A9">
      <w:pPr>
        <w:pStyle w:val="Paragraph"/>
      </w:pPr>
      <w:r w:rsidRPr="0086786F">
        <w:t>Dr Mark Corbett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40FC1C7B" w14:textId="1858BAB1" w:rsidR="005113A9" w:rsidRPr="0086786F" w:rsidRDefault="005113A9" w:rsidP="005113A9">
      <w:pPr>
        <w:pStyle w:val="Paragraph"/>
      </w:pPr>
      <w:r w:rsidRPr="0086786F">
        <w:t>Dr Prithwiraj Das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2DD7C3E" w14:textId="77777777" w:rsidR="005113A9" w:rsidRPr="0086786F" w:rsidRDefault="005113A9" w:rsidP="005113A9">
      <w:pPr>
        <w:pStyle w:val="Paragraph"/>
      </w:pPr>
      <w:r w:rsidRPr="0086786F">
        <w:t xml:space="preserve">Dr David Foreman 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5F41D08" w14:textId="1B49E3DD" w:rsidR="005113A9" w:rsidRPr="0086786F" w:rsidRDefault="005113A9" w:rsidP="005113A9">
      <w:pPr>
        <w:pStyle w:val="Paragraph"/>
      </w:pPr>
      <w:r w:rsidRPr="0086786F">
        <w:t>Dr Rob Forsyth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7CB74A42" w14:textId="1A8F9616" w:rsidR="00497B95" w:rsidRPr="0086786F" w:rsidRDefault="00497B95" w:rsidP="005113A9">
      <w:pPr>
        <w:pStyle w:val="Paragraph"/>
      </w:pPr>
      <w:r w:rsidRPr="0086786F">
        <w:t>Dr Pedro Saramago Goncalves</w:t>
      </w:r>
      <w:r w:rsidRPr="0086786F">
        <w:tab/>
      </w:r>
      <w:r w:rsidRPr="0086786F">
        <w:tab/>
      </w:r>
      <w:r w:rsidRPr="0086786F">
        <w:tab/>
      </w:r>
      <w:r w:rsidRPr="0086786F">
        <w:tab/>
        <w:t xml:space="preserve">Present for all </w:t>
      </w:r>
      <w:proofErr w:type="gramStart"/>
      <w:r w:rsidRPr="0086786F">
        <w:t>items</w:t>
      </w:r>
      <w:proofErr w:type="gramEnd"/>
    </w:p>
    <w:p w14:paraId="5917993D" w14:textId="77777777" w:rsidR="005113A9" w:rsidRPr="0086786F" w:rsidRDefault="005113A9" w:rsidP="005113A9">
      <w:pPr>
        <w:pStyle w:val="Paragraph"/>
      </w:pPr>
      <w:r w:rsidRPr="0086786F">
        <w:t>Iain McGowan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1E51D72C" w14:textId="77777777" w:rsidR="005113A9" w:rsidRPr="0086786F" w:rsidRDefault="005113A9" w:rsidP="005113A9">
      <w:pPr>
        <w:pStyle w:val="Paragraph"/>
      </w:pPr>
      <w:r w:rsidRPr="0086786F">
        <w:t xml:space="preserve">Ugochi </w:t>
      </w:r>
      <w:proofErr w:type="spellStart"/>
      <w:r w:rsidRPr="0086786F">
        <w:t>Nwulu</w:t>
      </w:r>
      <w:proofErr w:type="spellEnd"/>
      <w:r w:rsidRPr="0086786F">
        <w:tab/>
      </w:r>
      <w:r w:rsidRPr="0086786F">
        <w:tab/>
      </w:r>
      <w:r w:rsidRPr="0086786F">
        <w:tab/>
      </w:r>
      <w:r w:rsidRPr="0086786F">
        <w:tab/>
        <w:t xml:space="preserve">Present for all </w:t>
      </w:r>
      <w:proofErr w:type="gramStart"/>
      <w:r w:rsidRPr="0086786F">
        <w:t>items</w:t>
      </w:r>
      <w:proofErr w:type="gramEnd"/>
    </w:p>
    <w:p w14:paraId="44B8882E" w14:textId="77777777" w:rsidR="005113A9" w:rsidRPr="0086786F" w:rsidRDefault="005113A9" w:rsidP="005113A9">
      <w:pPr>
        <w:pStyle w:val="Paragraph"/>
      </w:pPr>
      <w:r w:rsidRPr="0086786F">
        <w:t>Stella O’Brien</w:t>
      </w:r>
      <w:r w:rsidRPr="0086786F">
        <w:tab/>
      </w:r>
      <w:r w:rsidRPr="0086786F">
        <w:tab/>
      </w:r>
      <w:r w:rsidRPr="0086786F">
        <w:tab/>
      </w:r>
      <w:r w:rsidRPr="0086786F">
        <w:tab/>
        <w:t xml:space="preserve">Present for all </w:t>
      </w:r>
      <w:proofErr w:type="gramStart"/>
      <w:r w:rsidRPr="0086786F">
        <w:t>items</w:t>
      </w:r>
      <w:proofErr w:type="gramEnd"/>
    </w:p>
    <w:p w14:paraId="265DE104" w14:textId="0116603A" w:rsidR="00850D2E" w:rsidRDefault="00850D2E" w:rsidP="005113A9">
      <w:pPr>
        <w:pStyle w:val="Paragraph"/>
      </w:pPr>
      <w:r w:rsidRPr="0086786F">
        <w:t>Dr Clare Offer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bookmarkStart w:id="1" w:name="_Hlk146702452"/>
      <w:r w:rsidRPr="0086786F">
        <w:t xml:space="preserve">Present for all </w:t>
      </w:r>
      <w:proofErr w:type="gramStart"/>
      <w:r w:rsidRPr="0086786F">
        <w:t>items</w:t>
      </w:r>
      <w:bookmarkEnd w:id="1"/>
      <w:proofErr w:type="gramEnd"/>
    </w:p>
    <w:p w14:paraId="1D9B0742" w14:textId="1D1AEABA" w:rsidR="00850D2E" w:rsidRPr="0086786F" w:rsidRDefault="00850D2E" w:rsidP="005113A9">
      <w:pPr>
        <w:pStyle w:val="Paragraph"/>
      </w:pPr>
      <w:r w:rsidRPr="0086786F">
        <w:t>Dr Kate Ren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06124053" w14:textId="3B039A7A" w:rsidR="005113A9" w:rsidRPr="0086786F" w:rsidRDefault="005113A9" w:rsidP="005113A9">
      <w:pPr>
        <w:pStyle w:val="Paragraph"/>
      </w:pPr>
      <w:r w:rsidRPr="0086786F">
        <w:t>Professor Andrew Renehan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items</w:t>
      </w:r>
      <w:r w:rsidR="003E5BC2">
        <w:t xml:space="preserve"> 4.1.3 to 6.2.2</w:t>
      </w:r>
    </w:p>
    <w:p w14:paraId="11C6AD3D" w14:textId="02F75D1B" w:rsidR="0086786F" w:rsidRDefault="0086786F" w:rsidP="005113A9">
      <w:pPr>
        <w:pStyle w:val="Paragraph"/>
      </w:pPr>
      <w:r w:rsidRPr="0086786F">
        <w:t>Elizabeth Thurgar</w:t>
      </w:r>
      <w:r w:rsidRPr="0086786F">
        <w:tab/>
      </w:r>
      <w:r w:rsidRPr="0086786F">
        <w:tab/>
      </w:r>
      <w:r w:rsidRPr="0086786F">
        <w:tab/>
      </w:r>
      <w:r w:rsidRPr="0086786F">
        <w:tab/>
        <w:t xml:space="preserve">Present for all </w:t>
      </w:r>
      <w:proofErr w:type="gramStart"/>
      <w:r w:rsidRPr="0086786F">
        <w:t>items</w:t>
      </w:r>
      <w:proofErr w:type="gramEnd"/>
    </w:p>
    <w:bookmarkEnd w:id="0"/>
    <w:p w14:paraId="17A21773" w14:textId="24DAD960" w:rsidR="000E2B94" w:rsidRDefault="000E2B94" w:rsidP="000E2B94">
      <w:pPr>
        <w:pStyle w:val="Paragraph"/>
      </w:pPr>
      <w:r>
        <w:t>Alan Thomas</w:t>
      </w:r>
      <w:r w:rsidRPr="0086786F">
        <w:tab/>
      </w:r>
      <w:r w:rsidRPr="0086786F">
        <w:tab/>
      </w:r>
      <w:r w:rsidRPr="0086786F">
        <w:tab/>
      </w:r>
      <w:r w:rsidRPr="0086786F">
        <w:tab/>
        <w:t xml:space="preserve">Present for all </w:t>
      </w:r>
      <w:proofErr w:type="gramStart"/>
      <w:r w:rsidRPr="0086786F">
        <w:t>items</w:t>
      </w:r>
      <w:proofErr w:type="gramEnd"/>
    </w:p>
    <w:p w14:paraId="03D92861" w14:textId="4E7C53E9" w:rsidR="000E2B94" w:rsidRDefault="000E2B94" w:rsidP="000E2B94">
      <w:pPr>
        <w:pStyle w:val="Paragraph"/>
      </w:pPr>
      <w:r>
        <w:t xml:space="preserve">Richard </w:t>
      </w:r>
      <w:proofErr w:type="spellStart"/>
      <w:r>
        <w:t>Ballerand</w:t>
      </w:r>
      <w:proofErr w:type="spellEnd"/>
      <w:r w:rsidRPr="0086786F">
        <w:tab/>
      </w:r>
      <w:r w:rsidRPr="0086786F">
        <w:tab/>
      </w:r>
      <w:r w:rsidRPr="0086786F">
        <w:tab/>
      </w:r>
      <w:r w:rsidRPr="0086786F">
        <w:tab/>
        <w:t xml:space="preserve">Present for all </w:t>
      </w:r>
      <w:proofErr w:type="gramStart"/>
      <w:r w:rsidRPr="0086786F">
        <w:t>items</w:t>
      </w:r>
      <w:proofErr w:type="gramEnd"/>
    </w:p>
    <w:p w14:paraId="3DF8C540" w14:textId="77777777" w:rsidR="00A87D93" w:rsidRPr="00A87D93" w:rsidRDefault="00A87D93" w:rsidP="00A87D93">
      <w:pPr>
        <w:pStyle w:val="Heading3unnumbered"/>
      </w:pPr>
      <w:r w:rsidRPr="00A87D93">
        <w:t>NICE staff (key players) present</w:t>
      </w:r>
    </w:p>
    <w:p w14:paraId="4D43512B" w14:textId="76CD09FB" w:rsidR="00AC6B10" w:rsidRDefault="009E218A" w:rsidP="00C7373D">
      <w:pPr>
        <w:pStyle w:val="Paragraphnonumbers"/>
      </w:pPr>
      <w:r w:rsidRPr="002D2BD5">
        <w:t>Jacoline Bouvy</w:t>
      </w:r>
      <w:r w:rsidR="002E34D5" w:rsidRPr="008937E0">
        <w:t xml:space="preserve">, </w:t>
      </w:r>
      <w:r w:rsidR="002E34D5">
        <w:t>Programme</w:t>
      </w:r>
      <w:r w:rsidR="002E34D5" w:rsidRPr="001501C0">
        <w:t xml:space="preserve"> Director</w:t>
      </w:r>
      <w:r w:rsidR="002E34D5" w:rsidRPr="001501C0">
        <w:tab/>
      </w:r>
      <w:r w:rsidR="002E34D5" w:rsidRPr="00205638">
        <w:tab/>
      </w:r>
      <w:r w:rsidR="002E34D5">
        <w:tab/>
      </w:r>
      <w:r w:rsidR="002E34D5">
        <w:tab/>
      </w:r>
      <w:r w:rsidR="002E34D5" w:rsidRPr="00751143">
        <w:t xml:space="preserve">Items </w:t>
      </w:r>
      <w:r w:rsidR="00E844BB">
        <w:t>1</w:t>
      </w:r>
      <w:r w:rsidR="002E34D5" w:rsidRPr="00751143">
        <w:t xml:space="preserve"> to </w:t>
      </w:r>
      <w:r w:rsidR="00E844BB">
        <w:t>4.2.2 and 6</w:t>
      </w:r>
      <w:r w:rsidR="00F32D93">
        <w:t>.1</w:t>
      </w:r>
      <w:r w:rsidR="00E844BB">
        <w:t xml:space="preserve"> to 6.2.2</w:t>
      </w:r>
    </w:p>
    <w:p w14:paraId="6C25627F" w14:textId="595D9940" w:rsidR="00BA4EAD" w:rsidRDefault="00614CD5" w:rsidP="00C7373D">
      <w:pPr>
        <w:pStyle w:val="Paragraphnonumbers"/>
      </w:pPr>
      <w:r w:rsidRPr="002D2BD5">
        <w:t>Linda Landells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751143" w:rsidRPr="00751143">
        <w:t xml:space="preserve">Items </w:t>
      </w:r>
      <w:r w:rsidR="00E84F0E">
        <w:t>1</w:t>
      </w:r>
      <w:r w:rsidR="00E84F0E" w:rsidRPr="00751143">
        <w:t xml:space="preserve"> to </w:t>
      </w:r>
      <w:r w:rsidR="00E84F0E">
        <w:t>4.2.2 and 6</w:t>
      </w:r>
      <w:r w:rsidR="00F32D93">
        <w:t>.1</w:t>
      </w:r>
      <w:r w:rsidR="00E84F0E">
        <w:t xml:space="preserve"> to 6.2.2</w:t>
      </w:r>
    </w:p>
    <w:p w14:paraId="71408DE2" w14:textId="3304EB4E" w:rsidR="002B5720" w:rsidRDefault="001B5FD9" w:rsidP="00C7373D">
      <w:pPr>
        <w:pStyle w:val="Paragraphnonumbers"/>
      </w:pPr>
      <w:r w:rsidRPr="002D2BD5">
        <w:t>Kate Moore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751143" w:rsidRPr="00751143">
        <w:t xml:space="preserve">Items </w:t>
      </w:r>
      <w:r w:rsidR="00E84F0E">
        <w:t>1</w:t>
      </w:r>
      <w:r w:rsidR="00E84F0E" w:rsidRPr="00751143">
        <w:t xml:space="preserve"> to </w:t>
      </w:r>
      <w:r w:rsidR="00E84F0E">
        <w:t>4.2.2 and 6</w:t>
      </w:r>
      <w:r w:rsidR="00F32D93">
        <w:t>.1</w:t>
      </w:r>
      <w:r w:rsidR="00E84F0E">
        <w:t xml:space="preserve"> to 6.2.2</w:t>
      </w:r>
    </w:p>
    <w:p w14:paraId="548FF8BB" w14:textId="6D5A2D36" w:rsidR="002B5720" w:rsidRDefault="00461630" w:rsidP="00C7373D">
      <w:pPr>
        <w:pStyle w:val="Paragraphnonumbers"/>
      </w:pPr>
      <w:r w:rsidRPr="002D2BD5">
        <w:lastRenderedPageBreak/>
        <w:t>Adam Brooke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 w:rsidR="00751143" w:rsidRPr="00751143">
        <w:t xml:space="preserve">Items </w:t>
      </w:r>
      <w:r w:rsidR="00E84F0E">
        <w:t>1</w:t>
      </w:r>
      <w:r w:rsidR="00E84F0E" w:rsidRPr="00751143">
        <w:t xml:space="preserve"> to </w:t>
      </w:r>
      <w:r w:rsidR="00E84F0E">
        <w:t>4.2.2</w:t>
      </w:r>
    </w:p>
    <w:p w14:paraId="324611D9" w14:textId="11F04086" w:rsidR="002B5720" w:rsidRDefault="00F67939" w:rsidP="00C7373D">
      <w:pPr>
        <w:pStyle w:val="Paragraphnonumbers"/>
      </w:pPr>
      <w:r w:rsidRPr="002D2BD5">
        <w:t>Harsimran Sarpal</w:t>
      </w:r>
      <w:r w:rsidR="002B5720" w:rsidRPr="002B5720">
        <w:t xml:space="preserve">, </w:t>
      </w:r>
      <w:r w:rsidR="001501C0" w:rsidRPr="001501C0">
        <w:t>Heath Technology Assessment Analyst</w:t>
      </w:r>
      <w:r w:rsidR="00682F9B">
        <w:tab/>
      </w:r>
      <w:r w:rsidR="00751143" w:rsidRPr="00751143">
        <w:t xml:space="preserve">Items </w:t>
      </w:r>
      <w:r w:rsidR="00E84F0E">
        <w:t>1</w:t>
      </w:r>
      <w:r w:rsidR="00E84F0E" w:rsidRPr="00751143">
        <w:t xml:space="preserve"> to </w:t>
      </w:r>
      <w:r w:rsidR="00E84F0E">
        <w:t>4.2.2</w:t>
      </w:r>
    </w:p>
    <w:p w14:paraId="7E9A534C" w14:textId="66239396" w:rsidR="007F28F3" w:rsidRDefault="002E19F9" w:rsidP="007F28F3">
      <w:pPr>
        <w:pStyle w:val="Paragraphnonumbers"/>
      </w:pPr>
      <w:r w:rsidRPr="002D2BD5">
        <w:t>Ian Watson</w:t>
      </w:r>
      <w:r w:rsidR="007F28F3" w:rsidRPr="008937E0">
        <w:t xml:space="preserve">, </w:t>
      </w:r>
      <w:r w:rsidR="007F28F3" w:rsidRPr="001501C0">
        <w:t>Associate Director</w:t>
      </w:r>
      <w:r w:rsidR="007F28F3" w:rsidRPr="001501C0">
        <w:tab/>
      </w:r>
      <w:r w:rsidR="007F28F3" w:rsidRPr="00205638">
        <w:tab/>
      </w:r>
      <w:r w:rsidR="007F28F3">
        <w:tab/>
      </w:r>
      <w:r w:rsidR="007F28F3">
        <w:tab/>
      </w:r>
      <w:r w:rsidR="007F28F3">
        <w:tab/>
      </w:r>
      <w:r w:rsidR="007F28F3" w:rsidRPr="00751143">
        <w:t xml:space="preserve">Items </w:t>
      </w:r>
      <w:r w:rsidR="00E84F0E">
        <w:t>5</w:t>
      </w:r>
      <w:r w:rsidR="00F32D93">
        <w:t>.1</w:t>
      </w:r>
      <w:r w:rsidR="007F28F3" w:rsidRPr="00751143">
        <w:t xml:space="preserve"> to </w:t>
      </w:r>
      <w:r w:rsidR="00E84F0E">
        <w:t>5.2.2</w:t>
      </w:r>
    </w:p>
    <w:p w14:paraId="017A7DA1" w14:textId="1FA3B3D7" w:rsidR="007F28F3" w:rsidRDefault="002767A8" w:rsidP="007F28F3">
      <w:pPr>
        <w:pStyle w:val="Paragraphnonumbers"/>
      </w:pPr>
      <w:r>
        <w:t>Carl Jackson</w:t>
      </w:r>
      <w:r w:rsidR="007F28F3" w:rsidRPr="002B5720">
        <w:t xml:space="preserve">, </w:t>
      </w:r>
      <w:r w:rsidR="007F28F3" w:rsidRPr="001501C0">
        <w:t>Project Manager</w:t>
      </w:r>
      <w:r w:rsidR="007F28F3" w:rsidRPr="002B5720">
        <w:tab/>
      </w:r>
      <w:r w:rsidR="007F28F3">
        <w:tab/>
      </w:r>
      <w:r w:rsidR="007F28F3">
        <w:tab/>
      </w:r>
      <w:r w:rsidR="007F28F3">
        <w:tab/>
      </w:r>
      <w:r w:rsidR="007F28F3">
        <w:tab/>
      </w:r>
      <w:r w:rsidR="007F28F3" w:rsidRPr="00751143">
        <w:t xml:space="preserve">Items </w:t>
      </w:r>
      <w:r w:rsidR="006E3C2D">
        <w:t>5.1</w:t>
      </w:r>
      <w:r w:rsidR="006E3C2D" w:rsidRPr="00751143">
        <w:t xml:space="preserve"> to </w:t>
      </w:r>
      <w:r w:rsidR="006E3C2D">
        <w:t>5.2.2</w:t>
      </w:r>
    </w:p>
    <w:p w14:paraId="53323612" w14:textId="681E6C1B" w:rsidR="007F28F3" w:rsidRDefault="00874788" w:rsidP="007F28F3">
      <w:pPr>
        <w:pStyle w:val="Paragraphnonumbers"/>
      </w:pPr>
      <w:r w:rsidRPr="002D2BD5">
        <w:t>Michelle Green</w:t>
      </w:r>
      <w:r w:rsidR="007F28F3" w:rsidRPr="002B5720">
        <w:t xml:space="preserve">, </w:t>
      </w:r>
      <w:r w:rsidR="007F28F3" w:rsidRPr="001501C0">
        <w:t>Heath Technology Assessment Adviser</w:t>
      </w:r>
      <w:r w:rsidR="007F28F3">
        <w:tab/>
      </w:r>
      <w:r w:rsidR="007F28F3" w:rsidRPr="00751143">
        <w:t xml:space="preserve">Items </w:t>
      </w:r>
      <w:r w:rsidR="006E3C2D">
        <w:t>5.1</w:t>
      </w:r>
      <w:r w:rsidR="006E3C2D" w:rsidRPr="00751143">
        <w:t xml:space="preserve"> to </w:t>
      </w:r>
      <w:r w:rsidR="006E3C2D">
        <w:t>5.2.2</w:t>
      </w:r>
    </w:p>
    <w:p w14:paraId="70A82B84" w14:textId="3DD9D879" w:rsidR="007F28F3" w:rsidRDefault="00FF6417" w:rsidP="00C7373D">
      <w:pPr>
        <w:pStyle w:val="Paragraphnonumbers"/>
      </w:pPr>
      <w:r w:rsidRPr="002D2BD5">
        <w:t>Emilene Coventry</w:t>
      </w:r>
      <w:r w:rsidR="007F28F3" w:rsidRPr="002B5720">
        <w:t xml:space="preserve">, </w:t>
      </w:r>
      <w:r w:rsidR="007F28F3" w:rsidRPr="001501C0">
        <w:t>Heath Technology Assessment Analyst</w:t>
      </w:r>
      <w:r w:rsidR="007F28F3">
        <w:tab/>
      </w:r>
      <w:r w:rsidR="007F28F3" w:rsidRPr="00751143">
        <w:t xml:space="preserve">Items </w:t>
      </w:r>
      <w:r w:rsidR="006E3C2D">
        <w:t>5.1</w:t>
      </w:r>
      <w:r w:rsidR="006E3C2D" w:rsidRPr="00751143">
        <w:t xml:space="preserve"> to </w:t>
      </w:r>
      <w:r w:rsidR="006E3C2D">
        <w:t>5.2.2</w:t>
      </w:r>
    </w:p>
    <w:p w14:paraId="3E0A7AB4" w14:textId="45B47D68" w:rsidR="00461630" w:rsidRDefault="00A8540E" w:rsidP="00461630">
      <w:pPr>
        <w:pStyle w:val="Paragraphnonumbers"/>
      </w:pPr>
      <w:r w:rsidRPr="002D2BD5">
        <w:t>Claire Hawksworth</w:t>
      </w:r>
      <w:r w:rsidR="00461630" w:rsidRPr="002B5720">
        <w:t xml:space="preserve">, </w:t>
      </w:r>
      <w:r w:rsidR="00461630" w:rsidRPr="001501C0">
        <w:t>Heath Technology Assessment Adviser</w:t>
      </w:r>
      <w:r w:rsidR="00461630">
        <w:tab/>
      </w:r>
      <w:r w:rsidR="00461630" w:rsidRPr="00751143">
        <w:t xml:space="preserve">Items </w:t>
      </w:r>
      <w:r w:rsidR="006E3C2D">
        <w:t>6.1 to 6.2.2</w:t>
      </w:r>
    </w:p>
    <w:p w14:paraId="7608E31C" w14:textId="691AB2A4" w:rsidR="00461630" w:rsidRDefault="009164BB" w:rsidP="00C7373D">
      <w:pPr>
        <w:pStyle w:val="Paragraphnonumbers"/>
      </w:pPr>
      <w:r w:rsidRPr="002D2BD5">
        <w:t>Emma Bajela</w:t>
      </w:r>
      <w:r w:rsidR="00461630" w:rsidRPr="002B5720">
        <w:t xml:space="preserve">, </w:t>
      </w:r>
      <w:r w:rsidR="00461630" w:rsidRPr="001501C0">
        <w:t>Heath Technology Assessment Analyst</w:t>
      </w:r>
      <w:r w:rsidR="00461630" w:rsidRPr="002B5720">
        <w:tab/>
      </w:r>
      <w:r w:rsidR="00461630">
        <w:tab/>
      </w:r>
      <w:r w:rsidR="00461630" w:rsidRPr="00751143">
        <w:t xml:space="preserve">Items </w:t>
      </w:r>
      <w:r w:rsidR="006E3C2D">
        <w:t>6.1 to 6.2.2</w:t>
      </w:r>
    </w:p>
    <w:p w14:paraId="1AD2AD2C" w14:textId="712E597C" w:rsidR="00BA4EAD" w:rsidRPr="006231D3" w:rsidRDefault="00B07D36" w:rsidP="003E65BA">
      <w:pPr>
        <w:pStyle w:val="Heading3unnumbered"/>
      </w:pPr>
      <w:bookmarkStart w:id="2" w:name="_Hlk1984286"/>
      <w:r>
        <w:t>External assessment group</w:t>
      </w:r>
      <w:r w:rsidR="00BA4EAD" w:rsidRPr="006231D3">
        <w:t xml:space="preserve"> representatives present</w:t>
      </w:r>
    </w:p>
    <w:bookmarkEnd w:id="2"/>
    <w:p w14:paraId="1F4A1E18" w14:textId="1127D583" w:rsidR="00BA4EAD" w:rsidRPr="00085585" w:rsidRDefault="000A2941" w:rsidP="00085585">
      <w:pPr>
        <w:pStyle w:val="Paragraphnonumbers"/>
      </w:pPr>
      <w:r w:rsidRPr="002D2BD5">
        <w:t>Archie Walters</w:t>
      </w:r>
      <w:r w:rsidR="00BA4EAD" w:rsidRPr="00085585">
        <w:t xml:space="preserve">, </w:t>
      </w:r>
      <w:r w:rsidR="00857E15" w:rsidRPr="002D2BD5">
        <w:rPr>
          <w:shd w:val="clear" w:color="auto" w:fill="FFFFFF"/>
        </w:rPr>
        <w:t>BMJ Technology Assessment Group</w:t>
      </w:r>
      <w:r w:rsidR="003A4E3F">
        <w:tab/>
      </w:r>
      <w:r w:rsidR="001501C0">
        <w:tab/>
      </w:r>
      <w:r w:rsidR="00751143" w:rsidRPr="00751143">
        <w:t xml:space="preserve">Items </w:t>
      </w:r>
      <w:r w:rsidR="008C39DF">
        <w:t>1</w:t>
      </w:r>
      <w:r w:rsidR="008C39DF" w:rsidRPr="00751143">
        <w:t xml:space="preserve"> to </w:t>
      </w:r>
      <w:r w:rsidR="008C39DF">
        <w:t>4.2</w:t>
      </w:r>
    </w:p>
    <w:p w14:paraId="152ADFF4" w14:textId="0D715BCD" w:rsidR="00751143" w:rsidRDefault="00D11A8B" w:rsidP="00751143">
      <w:pPr>
        <w:pStyle w:val="Paragraphnonumbers"/>
      </w:pPr>
      <w:r w:rsidRPr="002D2BD5">
        <w:t>Melina Vasileiou</w:t>
      </w:r>
      <w:r w:rsidR="00085585" w:rsidRPr="00085585">
        <w:t xml:space="preserve">, </w:t>
      </w:r>
      <w:r w:rsidR="006944AF" w:rsidRPr="002D2BD5">
        <w:rPr>
          <w:shd w:val="clear" w:color="auto" w:fill="FFFFFF"/>
        </w:rPr>
        <w:t>BMJ Technology Assessment Group</w:t>
      </w:r>
      <w:r w:rsidR="001501C0">
        <w:tab/>
      </w:r>
      <w:r w:rsidR="00751143" w:rsidRPr="00751143">
        <w:t xml:space="preserve">Items </w:t>
      </w:r>
      <w:r w:rsidR="008C39DF">
        <w:t>1</w:t>
      </w:r>
      <w:r w:rsidR="008C39DF" w:rsidRPr="00751143">
        <w:t xml:space="preserve"> to </w:t>
      </w:r>
      <w:r w:rsidR="008C39DF">
        <w:t>4.2</w:t>
      </w:r>
    </w:p>
    <w:p w14:paraId="089F22D2" w14:textId="1E80A14A" w:rsidR="00085585" w:rsidRPr="00085585" w:rsidRDefault="00B20D34" w:rsidP="00751143">
      <w:pPr>
        <w:pStyle w:val="Paragraphnonumbers"/>
      </w:pPr>
      <w:r w:rsidRPr="002D2BD5">
        <w:t>Ed Wilson</w:t>
      </w:r>
      <w:r w:rsidR="00085585" w:rsidRPr="00085585">
        <w:t>,</w:t>
      </w:r>
      <w:r w:rsidR="001501C0">
        <w:t xml:space="preserve"> </w:t>
      </w:r>
      <w:proofErr w:type="spellStart"/>
      <w:r w:rsidR="00D130F6" w:rsidRPr="002D2BD5">
        <w:rPr>
          <w:shd w:val="clear" w:color="auto" w:fill="FFFFFF"/>
        </w:rPr>
        <w:t>PenTAG</w:t>
      </w:r>
      <w:proofErr w:type="spellEnd"/>
      <w:r w:rsidR="00085585" w:rsidRPr="00085585">
        <w:tab/>
      </w:r>
      <w:r w:rsidR="00682F9B">
        <w:tab/>
      </w:r>
      <w:r w:rsidR="00682F9B">
        <w:tab/>
      </w:r>
      <w:r w:rsidR="00682F9B">
        <w:tab/>
      </w:r>
      <w:r w:rsidR="003A4E3F">
        <w:tab/>
      </w:r>
      <w:r w:rsidR="00751143" w:rsidRPr="00751143">
        <w:t xml:space="preserve">Items </w:t>
      </w:r>
      <w:r w:rsidR="00307272">
        <w:t>5.1</w:t>
      </w:r>
      <w:r w:rsidR="00307272" w:rsidRPr="00751143">
        <w:t xml:space="preserve"> to </w:t>
      </w:r>
      <w:r w:rsidR="00307272">
        <w:t>5.2</w:t>
      </w:r>
    </w:p>
    <w:p w14:paraId="5C0780AB" w14:textId="05F7CAAE" w:rsidR="00085585" w:rsidRDefault="00C73671" w:rsidP="00085585">
      <w:pPr>
        <w:pStyle w:val="Paragraphnonumbers"/>
      </w:pPr>
      <w:r w:rsidRPr="002D2BD5">
        <w:t>Max Barnish</w:t>
      </w:r>
      <w:r w:rsidR="00085585" w:rsidRPr="00085585">
        <w:t xml:space="preserve">, </w:t>
      </w:r>
      <w:proofErr w:type="spellStart"/>
      <w:r w:rsidR="00B13EDD" w:rsidRPr="002D2BD5">
        <w:rPr>
          <w:shd w:val="clear" w:color="auto" w:fill="FFFFFF"/>
        </w:rPr>
        <w:t>PenTAG</w:t>
      </w:r>
      <w:proofErr w:type="spellEnd"/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307272">
        <w:t>5.1</w:t>
      </w:r>
      <w:r w:rsidR="00307272" w:rsidRPr="00751143">
        <w:t xml:space="preserve"> to </w:t>
      </w:r>
      <w:r w:rsidR="00307272">
        <w:t>5.2</w:t>
      </w:r>
    </w:p>
    <w:p w14:paraId="6ADF322A" w14:textId="6894FD57" w:rsidR="009234E0" w:rsidRPr="00085585" w:rsidRDefault="001B6C56" w:rsidP="009234E0">
      <w:pPr>
        <w:pStyle w:val="Paragraphnonumbers"/>
      </w:pPr>
      <w:r w:rsidRPr="002D2BD5">
        <w:t>Nigel Armstrong</w:t>
      </w:r>
      <w:r w:rsidR="009234E0" w:rsidRPr="00085585">
        <w:t>,</w:t>
      </w:r>
      <w:r w:rsidR="009234E0">
        <w:t xml:space="preserve"> </w:t>
      </w:r>
      <w:r w:rsidR="007430FC" w:rsidRPr="002D2BD5">
        <w:rPr>
          <w:shd w:val="clear" w:color="auto" w:fill="FFFFFF"/>
        </w:rPr>
        <w:t>KSR</w:t>
      </w:r>
      <w:r w:rsidR="009234E0" w:rsidRPr="00085585">
        <w:tab/>
      </w:r>
      <w:r w:rsidR="009234E0">
        <w:tab/>
      </w:r>
      <w:r w:rsidR="009234E0">
        <w:tab/>
      </w:r>
      <w:r w:rsidR="009234E0">
        <w:tab/>
      </w:r>
      <w:r w:rsidR="009234E0">
        <w:tab/>
      </w:r>
      <w:r w:rsidR="009234E0" w:rsidRPr="00751143">
        <w:t xml:space="preserve">Items </w:t>
      </w:r>
      <w:r w:rsidR="00307272">
        <w:t>6.1 to 6.2</w:t>
      </w:r>
    </w:p>
    <w:p w14:paraId="0F9473F7" w14:textId="2D0E9FA7" w:rsidR="009234E0" w:rsidRPr="00085585" w:rsidRDefault="00E9434D" w:rsidP="009234E0">
      <w:pPr>
        <w:pStyle w:val="Paragraphnonumbers"/>
      </w:pPr>
      <w:r w:rsidRPr="002D2BD5">
        <w:t>Mirre Scholte</w:t>
      </w:r>
      <w:r w:rsidR="009234E0" w:rsidRPr="00085585">
        <w:t xml:space="preserve">, </w:t>
      </w:r>
      <w:r w:rsidR="007430FC" w:rsidRPr="002D2BD5">
        <w:rPr>
          <w:shd w:val="clear" w:color="auto" w:fill="FFFFFF"/>
        </w:rPr>
        <w:t>KSR</w:t>
      </w:r>
      <w:r w:rsidR="009234E0" w:rsidRPr="00085585">
        <w:tab/>
      </w:r>
      <w:r w:rsidR="009234E0">
        <w:tab/>
      </w:r>
      <w:r w:rsidR="009234E0">
        <w:tab/>
      </w:r>
      <w:r w:rsidR="009234E0">
        <w:tab/>
      </w:r>
      <w:r w:rsidR="009234E0">
        <w:tab/>
      </w:r>
      <w:r w:rsidR="009234E0" w:rsidRPr="00751143">
        <w:t xml:space="preserve">Items </w:t>
      </w:r>
      <w:r w:rsidR="00307272">
        <w:t>6.1 to 6.2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</w:t>
      </w:r>
      <w:proofErr w:type="gramStart"/>
      <w:r w:rsidR="00BA4EAD" w:rsidRPr="006231D3">
        <w:t>present</w:t>
      </w:r>
      <w:proofErr w:type="gramEnd"/>
    </w:p>
    <w:p w14:paraId="7C062732" w14:textId="33678EE9" w:rsidR="00085585" w:rsidRPr="00085585" w:rsidRDefault="007773AF" w:rsidP="00085585">
      <w:pPr>
        <w:pStyle w:val="Paragraphnonumbers"/>
      </w:pPr>
      <w:r w:rsidRPr="002D2BD5">
        <w:t>James Ferguson</w:t>
      </w:r>
      <w:r w:rsidR="00BA4EAD" w:rsidRPr="00085585">
        <w:t xml:space="preserve">, </w:t>
      </w:r>
      <w:r w:rsidR="004949ED" w:rsidRPr="002D2BD5">
        <w:t>Patient expert, nominated by LHON Society</w:t>
      </w:r>
      <w:r w:rsidR="00143D92">
        <w:t xml:space="preserve">                                                         </w:t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D545C">
        <w:t xml:space="preserve">           </w:t>
      </w:r>
      <w:r w:rsidR="00751143" w:rsidRPr="00751143">
        <w:t xml:space="preserve">Items </w:t>
      </w:r>
      <w:r w:rsidR="00307272">
        <w:t>1</w:t>
      </w:r>
      <w:r w:rsidR="00307272" w:rsidRPr="00751143">
        <w:t xml:space="preserve"> to </w:t>
      </w:r>
      <w:r w:rsidR="00307272">
        <w:t>4.2</w:t>
      </w:r>
    </w:p>
    <w:p w14:paraId="131AAAA5" w14:textId="523235B0" w:rsidR="00BA4EAD" w:rsidRPr="00085585" w:rsidRDefault="00143D92" w:rsidP="00085585">
      <w:pPr>
        <w:pStyle w:val="Paragraphnonumbers"/>
      </w:pPr>
      <w:r w:rsidRPr="002D2BD5">
        <w:t>Lily Mumford</w:t>
      </w:r>
      <w:r w:rsidR="00085585" w:rsidRPr="00085585">
        <w:t xml:space="preserve">, </w:t>
      </w:r>
      <w:r w:rsidR="004949ED" w:rsidRPr="002D2BD5">
        <w:t>Patient expert, nominated by LHON Society</w:t>
      </w:r>
      <w:r w:rsidR="00085585" w:rsidRPr="00085585">
        <w:tab/>
      </w:r>
      <w:r>
        <w:t xml:space="preserve">                                                         </w:t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D545C">
        <w:t xml:space="preserve">           </w:t>
      </w:r>
      <w:r w:rsidR="00751143" w:rsidRPr="00751143">
        <w:t xml:space="preserve">Items </w:t>
      </w:r>
      <w:r w:rsidR="00307272">
        <w:t>1</w:t>
      </w:r>
      <w:r w:rsidR="00307272" w:rsidRPr="00751143">
        <w:t xml:space="preserve"> to </w:t>
      </w:r>
      <w:r w:rsidR="00307272">
        <w:t>4.2</w:t>
      </w:r>
    </w:p>
    <w:p w14:paraId="01112AA0" w14:textId="70B7B29A" w:rsidR="00085585" w:rsidRPr="00085585" w:rsidRDefault="00AD530B" w:rsidP="00085585">
      <w:pPr>
        <w:pStyle w:val="Paragraphnonumbers"/>
      </w:pPr>
      <w:r w:rsidRPr="002D2BD5">
        <w:t>Professor Marcela Votruba</w:t>
      </w:r>
      <w:r w:rsidR="00085585" w:rsidRPr="00085585">
        <w:t xml:space="preserve">, </w:t>
      </w:r>
      <w:r w:rsidR="006603C0" w:rsidRPr="002D2BD5">
        <w:t>Clinical expert, nominated by Royal College of Ophthalmologists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307272">
        <w:t>1</w:t>
      </w:r>
      <w:r w:rsidR="00307272" w:rsidRPr="00751143">
        <w:t xml:space="preserve"> to </w:t>
      </w:r>
      <w:r w:rsidR="00307272">
        <w:t>4.2</w:t>
      </w:r>
    </w:p>
    <w:p w14:paraId="0A9CF5D3" w14:textId="3A2A3ED6" w:rsidR="00085585" w:rsidRDefault="00863556" w:rsidP="00085585">
      <w:pPr>
        <w:pStyle w:val="Paragraphnonumbers"/>
      </w:pPr>
      <w:r w:rsidRPr="00E85957">
        <w:t>Professor Patrick Yu Wai Man</w:t>
      </w:r>
      <w:r w:rsidR="00085585" w:rsidRPr="00085585">
        <w:t xml:space="preserve">, </w:t>
      </w:r>
      <w:r w:rsidR="00E85957" w:rsidRPr="002D2BD5">
        <w:t>Clinical expert, nominated by Royal College of Ophthalmologists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307272">
        <w:t>1</w:t>
      </w:r>
      <w:r w:rsidR="00307272" w:rsidRPr="00751143">
        <w:t xml:space="preserve"> to </w:t>
      </w:r>
      <w:r w:rsidR="00307272">
        <w:t>4.2</w:t>
      </w:r>
    </w:p>
    <w:p w14:paraId="3AB408BF" w14:textId="3EFCF8B2" w:rsidR="00A327B5" w:rsidRPr="00085585" w:rsidRDefault="009404CD" w:rsidP="00A327B5">
      <w:pPr>
        <w:pStyle w:val="Paragraphnonumbers"/>
      </w:pPr>
      <w:r w:rsidRPr="00D75F07">
        <w:t>Fiona Marley</w:t>
      </w:r>
      <w:r w:rsidR="00A327B5" w:rsidRPr="00085585">
        <w:t xml:space="preserve">, </w:t>
      </w:r>
      <w:r w:rsidR="00D75F07" w:rsidRPr="002D2BD5">
        <w:t>NHS Commissioning expert, nominated by NHS England</w:t>
      </w:r>
      <w:r w:rsidR="00D75F07">
        <w:t xml:space="preserve">                                    </w:t>
      </w:r>
      <w:r w:rsidR="00A327B5" w:rsidRPr="00085585">
        <w:tab/>
      </w:r>
      <w:r w:rsidR="00A327B5">
        <w:tab/>
      </w:r>
      <w:r w:rsidR="00A327B5">
        <w:tab/>
      </w:r>
      <w:r w:rsidR="00A327B5">
        <w:tab/>
      </w:r>
      <w:r w:rsidR="00A327B5">
        <w:tab/>
      </w:r>
      <w:r w:rsidR="00A327B5" w:rsidRPr="00751143">
        <w:t xml:space="preserve">Items </w:t>
      </w:r>
      <w:r w:rsidR="00307272">
        <w:t>1</w:t>
      </w:r>
      <w:r w:rsidR="00307272" w:rsidRPr="00751143">
        <w:t xml:space="preserve"> to </w:t>
      </w:r>
      <w:r w:rsidR="00307272">
        <w:t>4.2</w:t>
      </w:r>
    </w:p>
    <w:p w14:paraId="27C06054" w14:textId="2A539D60" w:rsidR="00A327B5" w:rsidRPr="00085585" w:rsidRDefault="00E84CF3" w:rsidP="00A327B5">
      <w:pPr>
        <w:pStyle w:val="Paragraphnonumbers"/>
      </w:pPr>
      <w:r w:rsidRPr="002D2BD5">
        <w:t>Esther Beswick</w:t>
      </w:r>
      <w:r w:rsidR="00A327B5" w:rsidRPr="00085585">
        <w:t xml:space="preserve">, </w:t>
      </w:r>
      <w:r w:rsidR="00755B52" w:rsidRPr="002D2BD5">
        <w:t>Patient expert, nominated by Leukaemia Care</w:t>
      </w:r>
      <w:r w:rsidR="00755B52">
        <w:t xml:space="preserve">                                              </w:t>
      </w:r>
      <w:r w:rsidR="00A327B5" w:rsidRPr="00085585">
        <w:tab/>
      </w:r>
      <w:r w:rsidR="00A327B5">
        <w:tab/>
      </w:r>
      <w:r w:rsidR="00A327B5">
        <w:tab/>
      </w:r>
      <w:r w:rsidR="00A327B5">
        <w:tab/>
      </w:r>
      <w:r w:rsidR="00A327B5">
        <w:tab/>
      </w:r>
      <w:r w:rsidR="00A327B5" w:rsidRPr="00751143">
        <w:t xml:space="preserve">Items </w:t>
      </w:r>
      <w:r w:rsidR="008B0269">
        <w:t>5.1</w:t>
      </w:r>
      <w:r w:rsidR="008B0269" w:rsidRPr="00751143">
        <w:t xml:space="preserve"> to </w:t>
      </w:r>
      <w:r w:rsidR="008B0269">
        <w:t>5.2</w:t>
      </w:r>
    </w:p>
    <w:p w14:paraId="1A3C414C" w14:textId="13A4C748" w:rsidR="00A327B5" w:rsidRPr="00085585" w:rsidRDefault="00346D07" w:rsidP="00A327B5">
      <w:pPr>
        <w:pStyle w:val="Paragraphnonumbers"/>
      </w:pPr>
      <w:r w:rsidRPr="002D2BD5">
        <w:t>Charlotte Crowley</w:t>
      </w:r>
      <w:r w:rsidR="00A327B5" w:rsidRPr="00085585">
        <w:t xml:space="preserve">, </w:t>
      </w:r>
      <w:r w:rsidR="0012431E" w:rsidRPr="002D2BD5">
        <w:t>Patient expert, nominated by Leukaemia Care</w:t>
      </w:r>
      <w:r w:rsidR="0012431E">
        <w:t xml:space="preserve">                                             </w:t>
      </w:r>
      <w:r w:rsidR="00A327B5" w:rsidRPr="00085585">
        <w:tab/>
      </w:r>
      <w:r w:rsidR="00A327B5">
        <w:tab/>
      </w:r>
      <w:r w:rsidR="00A327B5">
        <w:tab/>
      </w:r>
      <w:r w:rsidR="00A327B5">
        <w:tab/>
      </w:r>
      <w:r w:rsidR="00A327B5">
        <w:tab/>
      </w:r>
      <w:r w:rsidR="00A327B5" w:rsidRPr="00751143">
        <w:t xml:space="preserve">Items </w:t>
      </w:r>
      <w:r w:rsidR="008B0269">
        <w:t>5.1</w:t>
      </w:r>
      <w:r w:rsidR="008B0269" w:rsidRPr="00751143">
        <w:t xml:space="preserve"> to </w:t>
      </w:r>
      <w:r w:rsidR="008B0269">
        <w:t>5.2</w:t>
      </w:r>
    </w:p>
    <w:p w14:paraId="5CFCF216" w14:textId="16E8761B" w:rsidR="00A327B5" w:rsidRPr="00085585" w:rsidRDefault="00075B06" w:rsidP="00A327B5">
      <w:pPr>
        <w:pStyle w:val="Paragraphnonumbers"/>
      </w:pPr>
      <w:r w:rsidRPr="002D2BD5">
        <w:t>Professor Philip Hawkins</w:t>
      </w:r>
      <w:r w:rsidR="00A327B5" w:rsidRPr="00085585">
        <w:t xml:space="preserve">, </w:t>
      </w:r>
      <w:r w:rsidR="007705F0" w:rsidRPr="002D2BD5">
        <w:t>Clinical expert, nominated by the National Amyloidosis Centre</w:t>
      </w:r>
      <w:r w:rsidR="007705F0">
        <w:t xml:space="preserve"> </w:t>
      </w:r>
      <w:r w:rsidR="00A327B5" w:rsidRPr="00085585">
        <w:tab/>
      </w:r>
      <w:r w:rsidR="00A327B5">
        <w:tab/>
      </w:r>
      <w:r w:rsidR="00A327B5">
        <w:tab/>
      </w:r>
      <w:r w:rsidR="00A327B5">
        <w:tab/>
      </w:r>
      <w:r w:rsidR="00A327B5">
        <w:tab/>
      </w:r>
      <w:r w:rsidR="00A327B5" w:rsidRPr="00751143">
        <w:t xml:space="preserve">Items </w:t>
      </w:r>
      <w:r w:rsidR="008B0269">
        <w:t>6.1 to 6.2</w:t>
      </w:r>
    </w:p>
    <w:p w14:paraId="6EE01453" w14:textId="13299FAF" w:rsidR="00A327B5" w:rsidRPr="00085585" w:rsidRDefault="00D81665" w:rsidP="00A327B5">
      <w:pPr>
        <w:pStyle w:val="Paragraphnonumbers"/>
      </w:pPr>
      <w:r w:rsidRPr="002D2BD5">
        <w:t>Professor Perry Elliott</w:t>
      </w:r>
      <w:r w:rsidR="00A327B5" w:rsidRPr="00085585">
        <w:t xml:space="preserve">, </w:t>
      </w:r>
      <w:r w:rsidR="006C383A" w:rsidRPr="002D2BD5">
        <w:t>Clinical expert, nominated by Pfizer</w:t>
      </w:r>
      <w:r w:rsidR="006C383A">
        <w:t xml:space="preserve">                                                        </w:t>
      </w:r>
      <w:r w:rsidR="00A327B5" w:rsidRPr="00085585">
        <w:tab/>
      </w:r>
      <w:r w:rsidR="00A327B5">
        <w:tab/>
      </w:r>
      <w:r w:rsidR="00A327B5">
        <w:tab/>
      </w:r>
      <w:r w:rsidR="00A327B5">
        <w:tab/>
      </w:r>
      <w:r w:rsidR="00A327B5">
        <w:tab/>
      </w:r>
      <w:r w:rsidR="00A327B5" w:rsidRPr="00751143">
        <w:t xml:space="preserve">Items </w:t>
      </w:r>
      <w:r w:rsidR="008B0269">
        <w:t>6.1 to 6.2</w:t>
      </w:r>
    </w:p>
    <w:p w14:paraId="2578A84B" w14:textId="26963C8F" w:rsidR="00A327B5" w:rsidRPr="00085585" w:rsidRDefault="00411317" w:rsidP="00A327B5">
      <w:pPr>
        <w:pStyle w:val="Paragraphnonumbers"/>
      </w:pPr>
      <w:r w:rsidRPr="002D2BD5">
        <w:lastRenderedPageBreak/>
        <w:t>Paul Pozzo</w:t>
      </w:r>
      <w:r w:rsidR="00A327B5" w:rsidRPr="00085585">
        <w:t xml:space="preserve">, </w:t>
      </w:r>
      <w:r w:rsidR="006F1B62" w:rsidRPr="002D2BD5">
        <w:t>Patient expert, nominated by UK ATTR Amyloidosis Patients’ Association</w:t>
      </w:r>
      <w:r w:rsidR="006F1B62">
        <w:t xml:space="preserve">                </w:t>
      </w:r>
      <w:r w:rsidR="00A327B5" w:rsidRPr="00085585">
        <w:tab/>
      </w:r>
      <w:r w:rsidR="00A327B5">
        <w:tab/>
      </w:r>
      <w:r w:rsidR="00A327B5">
        <w:tab/>
      </w:r>
      <w:r w:rsidR="00A327B5">
        <w:tab/>
      </w:r>
      <w:r w:rsidR="00A327B5">
        <w:tab/>
      </w:r>
      <w:r w:rsidR="00A327B5" w:rsidRPr="00751143">
        <w:t xml:space="preserve">Items </w:t>
      </w:r>
      <w:r w:rsidR="008B0269">
        <w:t>6.1 to 6.2</w:t>
      </w:r>
    </w:p>
    <w:p w14:paraId="1430E205" w14:textId="77777777" w:rsidR="002D5FF0" w:rsidRDefault="002D5FF0" w:rsidP="00085585">
      <w:pPr>
        <w:pStyle w:val="Paragraphnonumbers"/>
      </w:pPr>
    </w:p>
    <w:p w14:paraId="62517C06" w14:textId="77777777" w:rsidR="002D5FF0" w:rsidRDefault="002D5FF0" w:rsidP="002D5FF0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7C905031" w14:textId="77777777" w:rsidR="002D5FF0" w:rsidRDefault="002D5FF0" w:rsidP="00085585">
      <w:pPr>
        <w:pStyle w:val="Paragraphnonumbers"/>
      </w:pPr>
    </w:p>
    <w:p w14:paraId="4C0185A2" w14:textId="77777777" w:rsidR="00A65961" w:rsidRDefault="00A65961">
      <w:pPr>
        <w:rPr>
          <w:rFonts w:eastAsia="Times New Roman"/>
          <w:sz w:val="24"/>
          <w:lang w:eastAsia="en-GB"/>
        </w:rPr>
      </w:pPr>
      <w:r>
        <w:br w:type="page"/>
      </w:r>
    </w:p>
    <w:p w14:paraId="6E8184E2" w14:textId="77777777" w:rsidR="00085585" w:rsidRDefault="00085585" w:rsidP="00085585">
      <w:pPr>
        <w:pStyle w:val="Paragraphnonumbers"/>
      </w:pP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3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3"/>
    <w:p w14:paraId="7F60B551" w14:textId="79BDD825" w:rsidR="00C978CB" w:rsidRPr="00C978CB" w:rsidRDefault="00C978CB">
      <w:pPr>
        <w:pStyle w:val="Level2numbered"/>
      </w:pPr>
      <w:r w:rsidRPr="00A82301">
        <w:t xml:space="preserve">The </w:t>
      </w:r>
      <w:r w:rsidRPr="00AC417A">
        <w:t>chair</w:t>
      </w:r>
      <w:r w:rsidR="00AC417A">
        <w:t>,</w:t>
      </w:r>
      <w:r w:rsidR="00BD05E2" w:rsidRPr="00BD05E2">
        <w:t xml:space="preserve"> </w:t>
      </w:r>
      <w:r w:rsidR="00BD05E2" w:rsidRPr="002D2BD5">
        <w:t>Dr Richard Nicholas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693035BF" w:rsidR="00A82301" w:rsidRPr="00A82301" w:rsidRDefault="00A82301" w:rsidP="00F57A78">
      <w:pPr>
        <w:pStyle w:val="Level2numbered"/>
      </w:pPr>
      <w:r>
        <w:t xml:space="preserve">The chair noted apologies from </w:t>
      </w:r>
      <w:r w:rsidR="007D107F" w:rsidRPr="002D2BD5">
        <w:t>Dr Alex Cale</w:t>
      </w:r>
      <w:r w:rsidR="007D107F">
        <w:t>,</w:t>
      </w:r>
      <w:r w:rsidR="006B59A1" w:rsidRPr="006B59A1">
        <w:t xml:space="preserve"> </w:t>
      </w:r>
      <w:r w:rsidR="006B59A1" w:rsidRPr="002D2BD5">
        <w:t>Amit Parekh</w:t>
      </w:r>
      <w:r w:rsidR="006B59A1">
        <w:t xml:space="preserve">, </w:t>
      </w:r>
      <w:r w:rsidR="00B97F69" w:rsidRPr="002D2BD5">
        <w:t>Dr Arpit Srivastava</w:t>
      </w:r>
      <w:r w:rsidR="00CA68AF">
        <w:t xml:space="preserve">, </w:t>
      </w:r>
      <w:r w:rsidR="00CA68AF" w:rsidRPr="002D2BD5">
        <w:t>Dawn Cooper</w:t>
      </w:r>
      <w:r w:rsidR="00D13BFE">
        <w:t>,</w:t>
      </w:r>
      <w:r w:rsidR="00E61D3B" w:rsidRPr="00E61D3B">
        <w:t xml:space="preserve"> </w:t>
      </w:r>
      <w:r w:rsidR="00E61D3B" w:rsidRPr="002D2BD5">
        <w:t>Iftab Akram</w:t>
      </w:r>
      <w:r w:rsidR="00E61D3B">
        <w:t>,</w:t>
      </w:r>
      <w:r w:rsidR="00D13BFE">
        <w:t xml:space="preserve"> </w:t>
      </w:r>
      <w:r w:rsidR="00D13BFE" w:rsidRPr="002D2BD5">
        <w:t>John Hampson</w:t>
      </w:r>
      <w:r w:rsidR="007808F5">
        <w:t xml:space="preserve">, </w:t>
      </w:r>
      <w:r w:rsidR="007808F5" w:rsidRPr="002D2BD5">
        <w:t>Satish Venkateshan</w:t>
      </w:r>
      <w:r w:rsidR="007D107F">
        <w:t xml:space="preserve"> </w:t>
      </w:r>
      <w:r w:rsidR="00B8710C">
        <w:t xml:space="preserve">and </w:t>
      </w:r>
      <w:r w:rsidR="00B8710C" w:rsidRPr="002D2BD5">
        <w:t>Dr Steve Lloyd</w:t>
      </w:r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4C922641" w:rsidR="00C015B8" w:rsidRPr="00205638" w:rsidRDefault="00B8710C">
      <w:pPr>
        <w:pStyle w:val="Level2numbered"/>
      </w:pPr>
      <w:r>
        <w:t>The chair thanked th</w:t>
      </w:r>
      <w:r w:rsidR="00FA6A8A">
        <w:t>ose who volunteered to be on the committee</w:t>
      </w:r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00A1F58D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452DA6">
        <w:t>Tuesday 05 March 2024.</w:t>
      </w:r>
    </w:p>
    <w:p w14:paraId="61D36CA8" w14:textId="55FBA0C4" w:rsidR="006B43E4" w:rsidRPr="00205638" w:rsidRDefault="006B43E4" w:rsidP="006B43E4">
      <w:pPr>
        <w:pStyle w:val="Heading3"/>
        <w:numPr>
          <w:ilvl w:val="0"/>
          <w:numId w:val="5"/>
        </w:numPr>
      </w:pPr>
      <w:bookmarkStart w:id="4" w:name="_Hlk119512620"/>
      <w:r>
        <w:t>Appraisal</w:t>
      </w:r>
      <w:r w:rsidRPr="00205638">
        <w:t xml:space="preserve"> of </w:t>
      </w:r>
      <w:proofErr w:type="spellStart"/>
      <w:r w:rsidR="005A1A18" w:rsidRPr="005A1A18">
        <w:t>Idebenone</w:t>
      </w:r>
      <w:proofErr w:type="spellEnd"/>
      <w:r w:rsidR="005A1A18" w:rsidRPr="005A1A18">
        <w:t xml:space="preserve"> for treating visual impairment in Leber’s hereditary optic neuropathy in people 12 years and over [ID547]</w:t>
      </w:r>
      <w:r w:rsidR="005A1A18">
        <w:t xml:space="preserve"> </w:t>
      </w:r>
    </w:p>
    <w:p w14:paraId="06FC6185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B35E1CB" w14:textId="1C648242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proofErr w:type="spellStart"/>
      <w:r w:rsidR="002145CA" w:rsidRPr="002145CA">
        <w:t>Chiesi</w:t>
      </w:r>
      <w:proofErr w:type="spellEnd"/>
      <w:r w:rsidR="002145CA" w:rsidRPr="002145CA">
        <w:t xml:space="preserve"> Limited</w:t>
      </w:r>
      <w:r w:rsidR="002145CA">
        <w:t>.</w:t>
      </w:r>
      <w:r>
        <w:t xml:space="preserve"> </w:t>
      </w:r>
    </w:p>
    <w:p w14:paraId="7D23DE3E" w14:textId="4E555129" w:rsidR="006B43E4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8D4C8C" w:rsidRPr="008D4C8C">
        <w:t xml:space="preserve"> </w:t>
      </w:r>
      <w:r w:rsidR="008D4C8C" w:rsidRPr="00711346">
        <w:t xml:space="preserve">Declarations for this appraisal can be found on the Topic Register of Interest (TROI) on the topic webpage, </w:t>
      </w:r>
      <w:hyperlink r:id="rId8" w:history="1">
        <w:r w:rsidR="008D4C8C" w:rsidRPr="006B7FAF">
          <w:rPr>
            <w:rStyle w:val="Hyperlink"/>
          </w:rPr>
          <w:t>here</w:t>
        </w:r>
      </w:hyperlink>
      <w:r w:rsidR="008D4C8C" w:rsidRPr="00BA5D4A">
        <w:t>.</w:t>
      </w:r>
    </w:p>
    <w:p w14:paraId="5EAFF55A" w14:textId="1D06D779" w:rsidR="006B43E4" w:rsidRPr="00C02D61" w:rsidRDefault="006B43E4" w:rsidP="008D4C8C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t xml:space="preserve">The Chair </w:t>
      </w:r>
      <w:r>
        <w:t xml:space="preserve">led a discussion </w:t>
      </w:r>
      <w:r w:rsidR="00AD1E45">
        <w:t>of the evidence presented to the committee.</w:t>
      </w:r>
      <w:r>
        <w:t xml:space="preserve"> This information was presented to the committee by </w:t>
      </w:r>
      <w:r w:rsidR="004F2188">
        <w:t xml:space="preserve">Dawn Cooper, Dr Rob </w:t>
      </w:r>
      <w:proofErr w:type="gramStart"/>
      <w:r w:rsidR="004F2188">
        <w:t>Forsyth</w:t>
      </w:r>
      <w:proofErr w:type="gramEnd"/>
      <w:r w:rsidR="004F2188">
        <w:t xml:space="preserve"> and </w:t>
      </w:r>
      <w:r w:rsidR="004F2188" w:rsidRPr="003A6642">
        <w:t>Ugochi</w:t>
      </w:r>
      <w:r w:rsidR="004F2188">
        <w:t xml:space="preserve"> </w:t>
      </w:r>
      <w:proofErr w:type="spellStart"/>
      <w:r w:rsidR="004F2188" w:rsidRPr="003A6642">
        <w:t>Nwulu</w:t>
      </w:r>
      <w:proofErr w:type="spellEnd"/>
      <w:r>
        <w:t>.</w:t>
      </w:r>
    </w:p>
    <w:bookmarkEnd w:id="5"/>
    <w:p w14:paraId="78D3F244" w14:textId="12BA36C5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 xml:space="preserve">Part 2 – Closed session (company representatives, </w:t>
      </w:r>
      <w:r w:rsidR="004B010D">
        <w:t xml:space="preserve">patient, clinical and NHS commissioning </w:t>
      </w:r>
      <w:r w:rsidRPr="00E75AA9">
        <w:t>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7602022D" w14:textId="1C22251E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>The committee then agreed on the content of the</w:t>
      </w:r>
      <w:r w:rsidR="00A80296" w:rsidRPr="00A80296">
        <w:t xml:space="preserve"> Draft Guidance (DG) or Final Draft Guidance (FDG)</w:t>
      </w:r>
      <w:r w:rsidRPr="001F551E">
        <w:t xml:space="preserve">. The committee decision was reached </w:t>
      </w:r>
      <w:r w:rsidR="000E2B94">
        <w:t>by consensus.</w:t>
      </w:r>
    </w:p>
    <w:p w14:paraId="461A72B5" w14:textId="74D7FD45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7FAF550E" w14:textId="0A94C2F0" w:rsidR="006B43E4" w:rsidRPr="00C02D61" w:rsidRDefault="006B43E4" w:rsidP="006B43E4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4C59CA">
          <w:rPr>
            <w:rStyle w:val="Hyperlink"/>
          </w:rPr>
          <w:t xml:space="preserve">Project information | </w:t>
        </w:r>
        <w:proofErr w:type="spellStart"/>
        <w:r w:rsidR="004C59CA">
          <w:rPr>
            <w:rStyle w:val="Hyperlink"/>
          </w:rPr>
          <w:t>Idebenone</w:t>
        </w:r>
        <w:proofErr w:type="spellEnd"/>
        <w:r w:rsidR="004C59CA">
          <w:rPr>
            <w:rStyle w:val="Hyperlink"/>
          </w:rPr>
          <w:t xml:space="preserve"> for treating visual impairment in Leber’s hereditary optic neuropathy in people 12 years and over [ID547] | Guidance | NICE</w:t>
        </w:r>
      </w:hyperlink>
      <w:r w:rsidR="004C59CA">
        <w:t xml:space="preserve"> </w:t>
      </w:r>
    </w:p>
    <w:bookmarkEnd w:id="4"/>
    <w:p w14:paraId="045EE8FC" w14:textId="72C97874" w:rsidR="006B43E4" w:rsidRPr="00205638" w:rsidRDefault="006B43E4" w:rsidP="0037575D">
      <w:pPr>
        <w:pStyle w:val="Heading3"/>
      </w:pPr>
      <w:r>
        <w:t>Appraisal</w:t>
      </w:r>
      <w:r w:rsidRPr="00205638">
        <w:t xml:space="preserve"> of </w:t>
      </w:r>
      <w:proofErr w:type="spellStart"/>
      <w:r w:rsidR="0037575D" w:rsidRPr="0037575D">
        <w:rPr>
          <w:bCs w:val="0"/>
        </w:rPr>
        <w:t>Ivosidenib</w:t>
      </w:r>
      <w:proofErr w:type="spellEnd"/>
      <w:r w:rsidR="0037575D" w:rsidRPr="0037575D">
        <w:rPr>
          <w:bCs w:val="0"/>
        </w:rPr>
        <w:t xml:space="preserve"> with azacitidine for untreated acute myeloid leukaemia with an IDH1 R132 mutation [ID6198]</w:t>
      </w:r>
    </w:p>
    <w:p w14:paraId="481CB86E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0DC263C" w14:textId="301FF9C8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="0037575D">
        <w:t>, Dr Richard Nicholas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proofErr w:type="spellStart"/>
      <w:r w:rsidR="00DD287C" w:rsidRPr="00DD287C">
        <w:t>Servier</w:t>
      </w:r>
      <w:proofErr w:type="spellEnd"/>
      <w:r w:rsidR="00DD287C" w:rsidRPr="00DD287C">
        <w:t xml:space="preserve"> Laboratories Ltd</w:t>
      </w:r>
      <w:r w:rsidR="00A10315">
        <w:t>.</w:t>
      </w:r>
    </w:p>
    <w:p w14:paraId="68B39034" w14:textId="4DC8084F" w:rsidR="006B43E4" w:rsidRPr="008D4C8C" w:rsidRDefault="006B43E4" w:rsidP="006B43E4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8D4C8C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8D4C8C" w:rsidRPr="008D4C8C">
        <w:rPr>
          <w:rFonts w:eastAsia="Calibri"/>
          <w:szCs w:val="24"/>
        </w:rPr>
        <w:t xml:space="preserve"> Declarations for this appraisal can be found on the Topic Register of Interest (TROI) on the topic webpage, </w:t>
      </w:r>
      <w:hyperlink r:id="rId10" w:history="1">
        <w:r w:rsidR="008D4C8C" w:rsidRPr="00BA228E">
          <w:rPr>
            <w:rStyle w:val="Hyperlink"/>
            <w:rFonts w:eastAsia="Calibri"/>
            <w:szCs w:val="24"/>
          </w:rPr>
          <w:t>here.</w:t>
        </w:r>
      </w:hyperlink>
    </w:p>
    <w:p w14:paraId="4C72F8FD" w14:textId="2EF189C2" w:rsidR="006B43E4" w:rsidRPr="008D4C8C" w:rsidRDefault="006B43E4" w:rsidP="008D4C8C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8D4C8C">
        <w:rPr>
          <w:szCs w:val="24"/>
        </w:rPr>
        <w:t xml:space="preserve">The Chair led a discussion </w:t>
      </w:r>
      <w:r w:rsidR="003F0B09">
        <w:rPr>
          <w:szCs w:val="24"/>
        </w:rPr>
        <w:t>of the consultation comments presented to the committee.</w:t>
      </w:r>
      <w:r w:rsidRPr="008D4C8C">
        <w:rPr>
          <w:szCs w:val="24"/>
        </w:rPr>
        <w:t xml:space="preserve"> </w:t>
      </w:r>
    </w:p>
    <w:p w14:paraId="0BE18D60" w14:textId="17E2043E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>Part 2 –</w:t>
      </w:r>
      <w:r w:rsidRPr="00031524">
        <w:rPr>
          <w:color w:val="1F497D" w:themeColor="text2"/>
        </w:rPr>
        <w:t xml:space="preserve"> </w:t>
      </w:r>
      <w:r w:rsidRPr="001F551E">
        <w:t xml:space="preserve">Closed session (company representatives, </w:t>
      </w:r>
      <w:r w:rsidRPr="00BA228E">
        <w:t>p</w:t>
      </w:r>
      <w:r w:rsidR="00BA228E">
        <w:t xml:space="preserve">atient </w:t>
      </w:r>
      <w:r w:rsidRPr="00BA228E">
        <w:t>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66F963E1" w14:textId="492D9225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A80296" w:rsidRPr="00A80296">
        <w:t>Draft Guidance (DG) or Final Draft Guidance (FDG)</w:t>
      </w:r>
      <w:r w:rsidRPr="001F551E">
        <w:t xml:space="preserve">. The committee decision was reached </w:t>
      </w:r>
      <w:r w:rsidR="000E2B94">
        <w:t>by consensus.</w:t>
      </w:r>
    </w:p>
    <w:p w14:paraId="08799DF0" w14:textId="2CDB7046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3CACA295" w14:textId="17D55DEC" w:rsidR="006B43E4" w:rsidRDefault="006B43E4" w:rsidP="006B43E4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1" w:history="1">
        <w:r w:rsidR="003F0B09">
          <w:rPr>
            <w:rStyle w:val="Hyperlink"/>
          </w:rPr>
          <w:t xml:space="preserve">Project information | </w:t>
        </w:r>
        <w:proofErr w:type="spellStart"/>
        <w:r w:rsidR="003F0B09">
          <w:rPr>
            <w:rStyle w:val="Hyperlink"/>
          </w:rPr>
          <w:t>Ivosidenib</w:t>
        </w:r>
        <w:proofErr w:type="spellEnd"/>
        <w:r w:rsidR="003F0B09">
          <w:rPr>
            <w:rStyle w:val="Hyperlink"/>
          </w:rPr>
          <w:t xml:space="preserve"> with azacitidine for untreated acute myeloid leukaemia with an IDH1 R132 mutation [ID6198] | Guidance | NICE</w:t>
        </w:r>
      </w:hyperlink>
      <w:r w:rsidR="003F0B09">
        <w:t xml:space="preserve"> </w:t>
      </w:r>
    </w:p>
    <w:p w14:paraId="45E5EFEA" w14:textId="77777777" w:rsidR="006B43E4" w:rsidRDefault="006B43E4" w:rsidP="006B43E4">
      <w:pPr>
        <w:pStyle w:val="Level3numbered"/>
        <w:numPr>
          <w:ilvl w:val="0"/>
          <w:numId w:val="0"/>
        </w:numPr>
        <w:ind w:left="2155" w:hanging="737"/>
      </w:pPr>
    </w:p>
    <w:p w14:paraId="2131D048" w14:textId="01E2CE67" w:rsidR="006B43E4" w:rsidRPr="00205638" w:rsidRDefault="006B43E4" w:rsidP="0090285B">
      <w:pPr>
        <w:pStyle w:val="Heading3"/>
      </w:pPr>
      <w:r>
        <w:t>Appraisal</w:t>
      </w:r>
      <w:r w:rsidRPr="00205638">
        <w:t xml:space="preserve"> of </w:t>
      </w:r>
      <w:proofErr w:type="spellStart"/>
      <w:r w:rsidR="0090285B" w:rsidRPr="0090285B">
        <w:rPr>
          <w:bCs w:val="0"/>
        </w:rPr>
        <w:t>Tafamidis</w:t>
      </w:r>
      <w:proofErr w:type="spellEnd"/>
      <w:r w:rsidR="0090285B" w:rsidRPr="0090285B">
        <w:rPr>
          <w:bCs w:val="0"/>
        </w:rPr>
        <w:t xml:space="preserve"> for treating transthyretin amyloidosis with cardiomyopathy [ID6327]</w:t>
      </w:r>
    </w:p>
    <w:p w14:paraId="0F101FB1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789C925A" w14:textId="3AA3223F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="00E1026E">
        <w:t xml:space="preserve">, </w:t>
      </w:r>
      <w:r w:rsidR="00BF319C" w:rsidRPr="002D2BD5">
        <w:t>Prof. Steve O’Brien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E1026E" w:rsidRPr="00E1026E">
        <w:t>Pfizer</w:t>
      </w:r>
      <w:r w:rsidR="00E1026E">
        <w:t>.</w:t>
      </w:r>
      <w:r>
        <w:t xml:space="preserve"> </w:t>
      </w:r>
    </w:p>
    <w:p w14:paraId="29A78AB8" w14:textId="55342390" w:rsidR="006B43E4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8D4C8C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8D4C8C" w:rsidRPr="008D4C8C">
        <w:rPr>
          <w:szCs w:val="24"/>
        </w:rPr>
        <w:t xml:space="preserve"> </w:t>
      </w:r>
      <w:r w:rsidR="008D4C8C" w:rsidRPr="008D4C8C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12" w:history="1">
        <w:r w:rsidR="008D4C8C" w:rsidRPr="00E1026E">
          <w:rPr>
            <w:rStyle w:val="Hyperlink"/>
            <w:rFonts w:eastAsia="Calibri"/>
            <w:szCs w:val="24"/>
          </w:rPr>
          <w:t>here.</w:t>
        </w:r>
      </w:hyperlink>
    </w:p>
    <w:p w14:paraId="4E36E265" w14:textId="1CD9951B" w:rsidR="006B43E4" w:rsidRPr="008D4C8C" w:rsidRDefault="006B43E4" w:rsidP="008D4C8C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8D4C8C">
        <w:rPr>
          <w:szCs w:val="24"/>
        </w:rPr>
        <w:t xml:space="preserve">The Chair led a discussion </w:t>
      </w:r>
      <w:r w:rsidR="00E1026E">
        <w:rPr>
          <w:szCs w:val="24"/>
        </w:rPr>
        <w:t>of the consultation comments presented to the committee.</w:t>
      </w:r>
    </w:p>
    <w:p w14:paraId="00E94AD4" w14:textId="7B419513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>Part 2 –</w:t>
      </w:r>
      <w:r w:rsidRPr="00031524">
        <w:rPr>
          <w:color w:val="1F497D" w:themeColor="text2"/>
        </w:rPr>
        <w:t xml:space="preserve"> </w:t>
      </w:r>
      <w:r w:rsidRPr="001F551E">
        <w:t xml:space="preserve">Closed session (company representatives, </w:t>
      </w:r>
      <w:r w:rsidR="00A21FBF">
        <w:t>clinical and patient</w:t>
      </w:r>
      <w:r w:rsidRPr="00A21FBF">
        <w:t xml:space="preserve"> 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10E84571" w14:textId="56D0C08E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A80296" w:rsidRPr="00A80296">
        <w:t>Draft Guidance (DG) or Final Draft Guidance (FDG)</w:t>
      </w:r>
      <w:r w:rsidRPr="001F551E">
        <w:t xml:space="preserve">. The committee decision was reached </w:t>
      </w:r>
      <w:r w:rsidR="000E2B94">
        <w:t>by consensus.</w:t>
      </w:r>
    </w:p>
    <w:p w14:paraId="39BCA9CA" w14:textId="0A162F73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15CA7008" w14:textId="0E9E4B54" w:rsidR="006B43E4" w:rsidRPr="00C02D61" w:rsidRDefault="006B43E4" w:rsidP="006B43E4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3" w:history="1">
        <w:r w:rsidR="003D36AA">
          <w:rPr>
            <w:rStyle w:val="Hyperlink"/>
          </w:rPr>
          <w:t xml:space="preserve">Project information | </w:t>
        </w:r>
        <w:proofErr w:type="spellStart"/>
        <w:r w:rsidR="003D36AA">
          <w:rPr>
            <w:rStyle w:val="Hyperlink"/>
          </w:rPr>
          <w:t>Tafamidis</w:t>
        </w:r>
        <w:proofErr w:type="spellEnd"/>
        <w:r w:rsidR="003D36AA">
          <w:rPr>
            <w:rStyle w:val="Hyperlink"/>
          </w:rPr>
          <w:t xml:space="preserve"> for treating transthyretin amyloidosis with cardiomyopathy [ID6327] | Guidance | NICE</w:t>
        </w:r>
      </w:hyperlink>
      <w:r w:rsidR="003D36AA"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5A5BC10" w14:textId="2F5B821B" w:rsidR="00135794" w:rsidRDefault="007507BD" w:rsidP="003D36AA">
      <w:pPr>
        <w:pStyle w:val="Paragraphnonumbers"/>
      </w:pPr>
      <w:r w:rsidRPr="001F551E">
        <w:t xml:space="preserve">The next meeting of the </w:t>
      </w:r>
      <w:r w:rsidR="00A80296">
        <w:t>Technology Appraisal Committee C</w:t>
      </w:r>
      <w:r w:rsidR="00236AD0" w:rsidRPr="001F551E">
        <w:t xml:space="preserve"> will be held on </w:t>
      </w:r>
      <w:r w:rsidR="00D26F7F">
        <w:t>Tuesday 07 May 2024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533FA8">
        <w:t>08:45am</w:t>
      </w:r>
      <w:r w:rsidR="00236AD0" w:rsidRPr="001F551E">
        <w:t xml:space="preserve">. </w:t>
      </w: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1C3B47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6B7C6" w14:textId="77777777" w:rsidR="001C3B47" w:rsidRDefault="001C3B47" w:rsidP="006231D3">
      <w:r>
        <w:separator/>
      </w:r>
    </w:p>
  </w:endnote>
  <w:endnote w:type="continuationSeparator" w:id="0">
    <w:p w14:paraId="74C9C724" w14:textId="77777777" w:rsidR="001C3B47" w:rsidRDefault="001C3B47" w:rsidP="006231D3">
      <w:r>
        <w:continuationSeparator/>
      </w:r>
    </w:p>
  </w:endnote>
  <w:endnote w:type="continuationNotice" w:id="1">
    <w:p w14:paraId="50477E74" w14:textId="77777777" w:rsidR="001C3B47" w:rsidRDefault="001C3B47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E4907">
      <w:fldChar w:fldCharType="begin"/>
    </w:r>
    <w:r w:rsidR="00FE4907">
      <w:instrText xml:space="preserve"> NUMPAGES  </w:instrText>
    </w:r>
    <w:r w:rsidR="00FE4907">
      <w:fldChar w:fldCharType="separate"/>
    </w:r>
    <w:r>
      <w:rPr>
        <w:noProof/>
      </w:rPr>
      <w:t>5</w:t>
    </w:r>
    <w:r w:rsidR="00FE4907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BA63" w14:textId="77777777" w:rsidR="001C3B47" w:rsidRDefault="001C3B47" w:rsidP="006231D3">
      <w:r>
        <w:separator/>
      </w:r>
    </w:p>
  </w:footnote>
  <w:footnote w:type="continuationSeparator" w:id="0">
    <w:p w14:paraId="3CAD8678" w14:textId="77777777" w:rsidR="001C3B47" w:rsidRDefault="001C3B47" w:rsidP="006231D3">
      <w:r>
        <w:continuationSeparator/>
      </w:r>
    </w:p>
  </w:footnote>
  <w:footnote w:type="continuationNotice" w:id="1">
    <w:p w14:paraId="417FFD7D" w14:textId="77777777" w:rsidR="001C3B47" w:rsidRDefault="001C3B47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124493">
    <w:abstractNumId w:val="18"/>
  </w:num>
  <w:num w:numId="2" w16cid:durableId="4090072">
    <w:abstractNumId w:val="15"/>
  </w:num>
  <w:num w:numId="3" w16cid:durableId="2435283">
    <w:abstractNumId w:val="20"/>
  </w:num>
  <w:num w:numId="4" w16cid:durableId="1764910640">
    <w:abstractNumId w:val="16"/>
  </w:num>
  <w:num w:numId="5" w16cid:durableId="206334942">
    <w:abstractNumId w:val="22"/>
  </w:num>
  <w:num w:numId="6" w16cid:durableId="781996222">
    <w:abstractNumId w:val="24"/>
  </w:num>
  <w:num w:numId="7" w16cid:durableId="376394483">
    <w:abstractNumId w:val="10"/>
  </w:num>
  <w:num w:numId="8" w16cid:durableId="1903367365">
    <w:abstractNumId w:val="12"/>
  </w:num>
  <w:num w:numId="9" w16cid:durableId="2083333982">
    <w:abstractNumId w:val="23"/>
  </w:num>
  <w:num w:numId="10" w16cid:durableId="1154372200">
    <w:abstractNumId w:val="22"/>
  </w:num>
  <w:num w:numId="11" w16cid:durableId="1270358719">
    <w:abstractNumId w:val="22"/>
  </w:num>
  <w:num w:numId="12" w16cid:durableId="891766305">
    <w:abstractNumId w:val="22"/>
  </w:num>
  <w:num w:numId="13" w16cid:durableId="838278657">
    <w:abstractNumId w:val="13"/>
  </w:num>
  <w:num w:numId="14" w16cid:durableId="887185801">
    <w:abstractNumId w:val="17"/>
  </w:num>
  <w:num w:numId="15" w16cid:durableId="130945212">
    <w:abstractNumId w:val="11"/>
  </w:num>
  <w:num w:numId="16" w16cid:durableId="393896295">
    <w:abstractNumId w:val="14"/>
  </w:num>
  <w:num w:numId="17" w16cid:durableId="1622570058">
    <w:abstractNumId w:val="9"/>
  </w:num>
  <w:num w:numId="18" w16cid:durableId="805510174">
    <w:abstractNumId w:val="7"/>
  </w:num>
  <w:num w:numId="19" w16cid:durableId="1490556072">
    <w:abstractNumId w:val="6"/>
  </w:num>
  <w:num w:numId="20" w16cid:durableId="1333412031">
    <w:abstractNumId w:val="5"/>
  </w:num>
  <w:num w:numId="21" w16cid:durableId="1203709064">
    <w:abstractNumId w:val="4"/>
  </w:num>
  <w:num w:numId="22" w16cid:durableId="920260099">
    <w:abstractNumId w:val="8"/>
  </w:num>
  <w:num w:numId="23" w16cid:durableId="1127970271">
    <w:abstractNumId w:val="3"/>
  </w:num>
  <w:num w:numId="24" w16cid:durableId="375277027">
    <w:abstractNumId w:val="2"/>
  </w:num>
  <w:num w:numId="25" w16cid:durableId="330380364">
    <w:abstractNumId w:val="1"/>
  </w:num>
  <w:num w:numId="26" w16cid:durableId="827986602">
    <w:abstractNumId w:val="0"/>
  </w:num>
  <w:num w:numId="27" w16cid:durableId="4559523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42241">
    <w:abstractNumId w:val="21"/>
  </w:num>
  <w:num w:numId="29" w16cid:durableId="1582913348">
    <w:abstractNumId w:val="19"/>
  </w:num>
  <w:num w:numId="30" w16cid:durableId="2086603423">
    <w:abstractNumId w:val="22"/>
  </w:num>
  <w:num w:numId="31" w16cid:durableId="1694769724">
    <w:abstractNumId w:val="22"/>
  </w:num>
  <w:num w:numId="32" w16cid:durableId="9995190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1656F"/>
    <w:rsid w:val="00022B42"/>
    <w:rsid w:val="00031524"/>
    <w:rsid w:val="00040BED"/>
    <w:rsid w:val="000411A2"/>
    <w:rsid w:val="00044FC1"/>
    <w:rsid w:val="00053C24"/>
    <w:rsid w:val="00075B06"/>
    <w:rsid w:val="00080C80"/>
    <w:rsid w:val="00083CF9"/>
    <w:rsid w:val="00085585"/>
    <w:rsid w:val="000A2941"/>
    <w:rsid w:val="000A3C2F"/>
    <w:rsid w:val="000A687D"/>
    <w:rsid w:val="000C4E08"/>
    <w:rsid w:val="000D0D49"/>
    <w:rsid w:val="000D1197"/>
    <w:rsid w:val="000D5F50"/>
    <w:rsid w:val="000E2B94"/>
    <w:rsid w:val="000F04B6"/>
    <w:rsid w:val="0010461D"/>
    <w:rsid w:val="001068CF"/>
    <w:rsid w:val="0011038B"/>
    <w:rsid w:val="00112212"/>
    <w:rsid w:val="0012100C"/>
    <w:rsid w:val="001220B1"/>
    <w:rsid w:val="0012431E"/>
    <w:rsid w:val="00132E77"/>
    <w:rsid w:val="00135794"/>
    <w:rsid w:val="001420B9"/>
    <w:rsid w:val="00143D92"/>
    <w:rsid w:val="001501C0"/>
    <w:rsid w:val="00161397"/>
    <w:rsid w:val="001662DA"/>
    <w:rsid w:val="00167902"/>
    <w:rsid w:val="00175B22"/>
    <w:rsid w:val="00196E93"/>
    <w:rsid w:val="001A18CE"/>
    <w:rsid w:val="001B5FD9"/>
    <w:rsid w:val="001B6C56"/>
    <w:rsid w:val="001C38B8"/>
    <w:rsid w:val="001C3B47"/>
    <w:rsid w:val="001C5FB8"/>
    <w:rsid w:val="001D769D"/>
    <w:rsid w:val="001E1376"/>
    <w:rsid w:val="001F2404"/>
    <w:rsid w:val="001F551E"/>
    <w:rsid w:val="002038C6"/>
    <w:rsid w:val="00205638"/>
    <w:rsid w:val="002145CA"/>
    <w:rsid w:val="0022082C"/>
    <w:rsid w:val="002228E3"/>
    <w:rsid w:val="00223637"/>
    <w:rsid w:val="00236AD0"/>
    <w:rsid w:val="00240933"/>
    <w:rsid w:val="00250F16"/>
    <w:rsid w:val="002748D1"/>
    <w:rsid w:val="002767A8"/>
    <w:rsid w:val="00277DAE"/>
    <w:rsid w:val="002B5720"/>
    <w:rsid w:val="002C258D"/>
    <w:rsid w:val="002C660B"/>
    <w:rsid w:val="002C7A84"/>
    <w:rsid w:val="002D1A7F"/>
    <w:rsid w:val="002D5FF0"/>
    <w:rsid w:val="002E19F9"/>
    <w:rsid w:val="002E34D5"/>
    <w:rsid w:val="002F3D4E"/>
    <w:rsid w:val="002F5606"/>
    <w:rsid w:val="0030059A"/>
    <w:rsid w:val="00307272"/>
    <w:rsid w:val="00337868"/>
    <w:rsid w:val="00344EA6"/>
    <w:rsid w:val="00346D07"/>
    <w:rsid w:val="00350071"/>
    <w:rsid w:val="00370813"/>
    <w:rsid w:val="0037575D"/>
    <w:rsid w:val="00377867"/>
    <w:rsid w:val="003965A8"/>
    <w:rsid w:val="003A2CF7"/>
    <w:rsid w:val="003A4E3F"/>
    <w:rsid w:val="003A4F8A"/>
    <w:rsid w:val="003A6B73"/>
    <w:rsid w:val="003B0C8A"/>
    <w:rsid w:val="003C1D05"/>
    <w:rsid w:val="003C2EEF"/>
    <w:rsid w:val="003D0F29"/>
    <w:rsid w:val="003D36AA"/>
    <w:rsid w:val="003D4563"/>
    <w:rsid w:val="003D5F9F"/>
    <w:rsid w:val="003E005F"/>
    <w:rsid w:val="003E3BA6"/>
    <w:rsid w:val="003E5516"/>
    <w:rsid w:val="003E5BC2"/>
    <w:rsid w:val="003E65BA"/>
    <w:rsid w:val="003F0B09"/>
    <w:rsid w:val="003F4378"/>
    <w:rsid w:val="003F5516"/>
    <w:rsid w:val="00402715"/>
    <w:rsid w:val="00402DFB"/>
    <w:rsid w:val="00410E8B"/>
    <w:rsid w:val="00411317"/>
    <w:rsid w:val="00411B9A"/>
    <w:rsid w:val="00422523"/>
    <w:rsid w:val="00436657"/>
    <w:rsid w:val="004366CD"/>
    <w:rsid w:val="00444D16"/>
    <w:rsid w:val="00451599"/>
    <w:rsid w:val="00452DA6"/>
    <w:rsid w:val="00456A6D"/>
    <w:rsid w:val="00461630"/>
    <w:rsid w:val="00463336"/>
    <w:rsid w:val="00463370"/>
    <w:rsid w:val="00465E35"/>
    <w:rsid w:val="004949ED"/>
    <w:rsid w:val="00497B95"/>
    <w:rsid w:val="004B010D"/>
    <w:rsid w:val="004B45D0"/>
    <w:rsid w:val="004C59CA"/>
    <w:rsid w:val="004E02E2"/>
    <w:rsid w:val="004F2188"/>
    <w:rsid w:val="005065A3"/>
    <w:rsid w:val="005071DC"/>
    <w:rsid w:val="00507F46"/>
    <w:rsid w:val="005113A9"/>
    <w:rsid w:val="00533FA8"/>
    <w:rsid w:val="005360C8"/>
    <w:rsid w:val="00540FB2"/>
    <w:rsid w:val="00551530"/>
    <w:rsid w:val="00556AD2"/>
    <w:rsid w:val="00593560"/>
    <w:rsid w:val="00596F1C"/>
    <w:rsid w:val="005A1A18"/>
    <w:rsid w:val="005A21EC"/>
    <w:rsid w:val="005C0A14"/>
    <w:rsid w:val="005D2B46"/>
    <w:rsid w:val="005E24AD"/>
    <w:rsid w:val="005E2873"/>
    <w:rsid w:val="005E2FA2"/>
    <w:rsid w:val="005E6B2F"/>
    <w:rsid w:val="00603397"/>
    <w:rsid w:val="00604FC6"/>
    <w:rsid w:val="00611CB1"/>
    <w:rsid w:val="00613786"/>
    <w:rsid w:val="00614CD5"/>
    <w:rsid w:val="00621721"/>
    <w:rsid w:val="006231D3"/>
    <w:rsid w:val="0064247C"/>
    <w:rsid w:val="00643C23"/>
    <w:rsid w:val="00654704"/>
    <w:rsid w:val="006603C0"/>
    <w:rsid w:val="0066652E"/>
    <w:rsid w:val="00670F87"/>
    <w:rsid w:val="006712CE"/>
    <w:rsid w:val="0067259D"/>
    <w:rsid w:val="00682F9B"/>
    <w:rsid w:val="00683EA8"/>
    <w:rsid w:val="006944AF"/>
    <w:rsid w:val="006B324A"/>
    <w:rsid w:val="006B43E4"/>
    <w:rsid w:val="006B4C67"/>
    <w:rsid w:val="006B59A1"/>
    <w:rsid w:val="006B7FAF"/>
    <w:rsid w:val="006C383A"/>
    <w:rsid w:val="006D3185"/>
    <w:rsid w:val="006E3C2D"/>
    <w:rsid w:val="006F1B62"/>
    <w:rsid w:val="006F3468"/>
    <w:rsid w:val="007019D5"/>
    <w:rsid w:val="00733BA3"/>
    <w:rsid w:val="007430FC"/>
    <w:rsid w:val="007507BD"/>
    <w:rsid w:val="00751143"/>
    <w:rsid w:val="00755B52"/>
    <w:rsid w:val="00755E0E"/>
    <w:rsid w:val="007574E0"/>
    <w:rsid w:val="00761C9C"/>
    <w:rsid w:val="007705F0"/>
    <w:rsid w:val="00774747"/>
    <w:rsid w:val="007773AF"/>
    <w:rsid w:val="007808F5"/>
    <w:rsid w:val="007809A9"/>
    <w:rsid w:val="00782C9C"/>
    <w:rsid w:val="007851C3"/>
    <w:rsid w:val="007A0762"/>
    <w:rsid w:val="007A3DC0"/>
    <w:rsid w:val="007A468B"/>
    <w:rsid w:val="007A689D"/>
    <w:rsid w:val="007A77E4"/>
    <w:rsid w:val="007B5879"/>
    <w:rsid w:val="007B6498"/>
    <w:rsid w:val="007C331F"/>
    <w:rsid w:val="007C5EC3"/>
    <w:rsid w:val="007D0D24"/>
    <w:rsid w:val="007D107F"/>
    <w:rsid w:val="007D545C"/>
    <w:rsid w:val="007F28F3"/>
    <w:rsid w:val="007F5E7F"/>
    <w:rsid w:val="00815D6A"/>
    <w:rsid w:val="008236B6"/>
    <w:rsid w:val="00835FBC"/>
    <w:rsid w:val="00842ACF"/>
    <w:rsid w:val="008451A1"/>
    <w:rsid w:val="00850C0E"/>
    <w:rsid w:val="00850D2E"/>
    <w:rsid w:val="00857E15"/>
    <w:rsid w:val="00863556"/>
    <w:rsid w:val="0086786F"/>
    <w:rsid w:val="00874788"/>
    <w:rsid w:val="0088566F"/>
    <w:rsid w:val="008937E0"/>
    <w:rsid w:val="008B0269"/>
    <w:rsid w:val="008C39DF"/>
    <w:rsid w:val="008C3DD4"/>
    <w:rsid w:val="008C42E7"/>
    <w:rsid w:val="008C44A2"/>
    <w:rsid w:val="008D4C8C"/>
    <w:rsid w:val="008E0E0D"/>
    <w:rsid w:val="008E75F2"/>
    <w:rsid w:val="008F00BA"/>
    <w:rsid w:val="0090285B"/>
    <w:rsid w:val="00903E68"/>
    <w:rsid w:val="009114CE"/>
    <w:rsid w:val="009164BB"/>
    <w:rsid w:val="00922F67"/>
    <w:rsid w:val="009234E0"/>
    <w:rsid w:val="00924278"/>
    <w:rsid w:val="009404CD"/>
    <w:rsid w:val="00945826"/>
    <w:rsid w:val="00947812"/>
    <w:rsid w:val="009538E7"/>
    <w:rsid w:val="00955914"/>
    <w:rsid w:val="009665AE"/>
    <w:rsid w:val="00973854"/>
    <w:rsid w:val="009742E7"/>
    <w:rsid w:val="009807BF"/>
    <w:rsid w:val="00986E38"/>
    <w:rsid w:val="00994987"/>
    <w:rsid w:val="009B0F74"/>
    <w:rsid w:val="009B1704"/>
    <w:rsid w:val="009B5D1C"/>
    <w:rsid w:val="009E20B3"/>
    <w:rsid w:val="009E218A"/>
    <w:rsid w:val="009E4E35"/>
    <w:rsid w:val="00A06F9C"/>
    <w:rsid w:val="00A10315"/>
    <w:rsid w:val="00A21FBF"/>
    <w:rsid w:val="00A269AF"/>
    <w:rsid w:val="00A327B5"/>
    <w:rsid w:val="00A35D76"/>
    <w:rsid w:val="00A3610D"/>
    <w:rsid w:val="00A428F8"/>
    <w:rsid w:val="00A45CDD"/>
    <w:rsid w:val="00A60AF0"/>
    <w:rsid w:val="00A65961"/>
    <w:rsid w:val="00A70955"/>
    <w:rsid w:val="00A75520"/>
    <w:rsid w:val="00A80296"/>
    <w:rsid w:val="00A82301"/>
    <w:rsid w:val="00A82333"/>
    <w:rsid w:val="00A82558"/>
    <w:rsid w:val="00A8540E"/>
    <w:rsid w:val="00A87D93"/>
    <w:rsid w:val="00A973EA"/>
    <w:rsid w:val="00AC417A"/>
    <w:rsid w:val="00AC58AE"/>
    <w:rsid w:val="00AC6B10"/>
    <w:rsid w:val="00AC7782"/>
    <w:rsid w:val="00AC7BD7"/>
    <w:rsid w:val="00AD0E92"/>
    <w:rsid w:val="00AD1E45"/>
    <w:rsid w:val="00AD530B"/>
    <w:rsid w:val="00AD6F07"/>
    <w:rsid w:val="00AF3BCA"/>
    <w:rsid w:val="00AF5CAC"/>
    <w:rsid w:val="00B053D4"/>
    <w:rsid w:val="00B07D36"/>
    <w:rsid w:val="00B13EDD"/>
    <w:rsid w:val="00B20D34"/>
    <w:rsid w:val="00B429C5"/>
    <w:rsid w:val="00B45ABC"/>
    <w:rsid w:val="00B46E0C"/>
    <w:rsid w:val="00B477EC"/>
    <w:rsid w:val="00B549C7"/>
    <w:rsid w:val="00B62844"/>
    <w:rsid w:val="00B76EE1"/>
    <w:rsid w:val="00B85DE1"/>
    <w:rsid w:val="00B8710C"/>
    <w:rsid w:val="00B976E3"/>
    <w:rsid w:val="00B97F69"/>
    <w:rsid w:val="00BA07EB"/>
    <w:rsid w:val="00BA228E"/>
    <w:rsid w:val="00BA4EAD"/>
    <w:rsid w:val="00BB22E9"/>
    <w:rsid w:val="00BB49D9"/>
    <w:rsid w:val="00BC47C4"/>
    <w:rsid w:val="00BC6C1F"/>
    <w:rsid w:val="00BD05E2"/>
    <w:rsid w:val="00BD1329"/>
    <w:rsid w:val="00BE6E5D"/>
    <w:rsid w:val="00BF319C"/>
    <w:rsid w:val="00C015B8"/>
    <w:rsid w:val="00C02D61"/>
    <w:rsid w:val="00C03BD7"/>
    <w:rsid w:val="00C04D2E"/>
    <w:rsid w:val="00C3119A"/>
    <w:rsid w:val="00C4215E"/>
    <w:rsid w:val="00C51601"/>
    <w:rsid w:val="00C55E3A"/>
    <w:rsid w:val="00C73671"/>
    <w:rsid w:val="00C7373D"/>
    <w:rsid w:val="00C75930"/>
    <w:rsid w:val="00C82EFE"/>
    <w:rsid w:val="00C871D3"/>
    <w:rsid w:val="00C941B6"/>
    <w:rsid w:val="00C963C4"/>
    <w:rsid w:val="00C978CB"/>
    <w:rsid w:val="00CA2EE4"/>
    <w:rsid w:val="00CA68AF"/>
    <w:rsid w:val="00CB14E1"/>
    <w:rsid w:val="00CB4466"/>
    <w:rsid w:val="00CE223E"/>
    <w:rsid w:val="00D11A8B"/>
    <w:rsid w:val="00D11E93"/>
    <w:rsid w:val="00D130F6"/>
    <w:rsid w:val="00D13BFE"/>
    <w:rsid w:val="00D14E64"/>
    <w:rsid w:val="00D2035E"/>
    <w:rsid w:val="00D22F90"/>
    <w:rsid w:val="00D26F7F"/>
    <w:rsid w:val="00D33D2F"/>
    <w:rsid w:val="00D36E00"/>
    <w:rsid w:val="00D70F52"/>
    <w:rsid w:val="00D74026"/>
    <w:rsid w:val="00D75F07"/>
    <w:rsid w:val="00D81665"/>
    <w:rsid w:val="00DA0F66"/>
    <w:rsid w:val="00DA1F50"/>
    <w:rsid w:val="00DA34AB"/>
    <w:rsid w:val="00DA78F8"/>
    <w:rsid w:val="00DA7E81"/>
    <w:rsid w:val="00DB7ED3"/>
    <w:rsid w:val="00DC038C"/>
    <w:rsid w:val="00DC1F86"/>
    <w:rsid w:val="00DD06F9"/>
    <w:rsid w:val="00DD287C"/>
    <w:rsid w:val="00DF0C5C"/>
    <w:rsid w:val="00E00AAB"/>
    <w:rsid w:val="00E1026E"/>
    <w:rsid w:val="00E16CDD"/>
    <w:rsid w:val="00E20C7B"/>
    <w:rsid w:val="00E2211D"/>
    <w:rsid w:val="00E37C8A"/>
    <w:rsid w:val="00E46F5D"/>
    <w:rsid w:val="00E53250"/>
    <w:rsid w:val="00E56B48"/>
    <w:rsid w:val="00E60116"/>
    <w:rsid w:val="00E61D3B"/>
    <w:rsid w:val="00E75AA9"/>
    <w:rsid w:val="00E77A26"/>
    <w:rsid w:val="00E82B9F"/>
    <w:rsid w:val="00E844BB"/>
    <w:rsid w:val="00E84CF3"/>
    <w:rsid w:val="00E84F0E"/>
    <w:rsid w:val="00E85957"/>
    <w:rsid w:val="00E9120D"/>
    <w:rsid w:val="00E927DA"/>
    <w:rsid w:val="00E9434D"/>
    <w:rsid w:val="00E95304"/>
    <w:rsid w:val="00EA22A4"/>
    <w:rsid w:val="00EA375B"/>
    <w:rsid w:val="00EA450B"/>
    <w:rsid w:val="00EA7444"/>
    <w:rsid w:val="00EB1941"/>
    <w:rsid w:val="00EC57DD"/>
    <w:rsid w:val="00EF1B45"/>
    <w:rsid w:val="00EF2BE2"/>
    <w:rsid w:val="00F32B92"/>
    <w:rsid w:val="00F32D93"/>
    <w:rsid w:val="00F42F8E"/>
    <w:rsid w:val="00F57A78"/>
    <w:rsid w:val="00F67939"/>
    <w:rsid w:val="00F86390"/>
    <w:rsid w:val="00F95663"/>
    <w:rsid w:val="00F97481"/>
    <w:rsid w:val="00FA676B"/>
    <w:rsid w:val="00FA6A8A"/>
    <w:rsid w:val="00FB7C71"/>
    <w:rsid w:val="00FD0266"/>
    <w:rsid w:val="00FE1041"/>
    <w:rsid w:val="00FE4907"/>
    <w:rsid w:val="00FF405F"/>
    <w:rsid w:val="00FF4318"/>
    <w:rsid w:val="00FF522D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288/documents" TargetMode="External"/><Relationship Id="rId13" Type="http://schemas.openxmlformats.org/officeDocument/2006/relationships/hyperlink" Target="https://www.nice.org.uk/guidance/indevelopment/gid-ta113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indevelopment/gid-ta11389/document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116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ice.org.uk/guidance/indevelopment/gid-ta11167/docu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1288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1338</Words>
  <Characters>7628</Characters>
  <Application>Microsoft Office Word</Application>
  <DocSecurity>0</DocSecurity>
  <Lines>63</Lines>
  <Paragraphs>17</Paragraphs>
  <ScaleCrop>false</ScaleCrop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2024-05-13T15:51:00Z</dcterms:created>
  <dcterms:modified xsi:type="dcterms:W3CDTF">2024-05-13T15:51:00Z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2024-05-13T15:51:08Z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27a4bd40-628a-4b91-b0cf-9932a720f991</vt:lpwstr>
  </property>
  <property fmtid="{D5CDD505-2E9C-101B-9397-08002B2CF9AE}" pid="8" name="MSIP_Label_c69d85d5-6d9e-4305-a294-1f636ec0f2d6_ContentBits">
    <vt:lpwstr>0</vt:lpwstr>
  </property>
</Properties>
</file>